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4E603" w14:textId="479A6B26" w:rsidR="0064596F" w:rsidRPr="00EA5521" w:rsidRDefault="00402EC7" w:rsidP="00DF65B1">
      <w:pPr>
        <w:spacing w:after="0" w:line="240" w:lineRule="auto"/>
        <w:jc w:val="center"/>
        <w:rPr>
          <w:rFonts w:ascii="Times New Roman" w:hAnsi="Times New Roman" w:cs="Times New Roman"/>
          <w:b/>
          <w:bCs/>
          <w:sz w:val="28"/>
          <w:szCs w:val="28"/>
        </w:rPr>
      </w:pPr>
      <w:bookmarkStart w:id="0" w:name="_Hlk213143260"/>
      <w:r w:rsidRPr="00402EC7">
        <w:rPr>
          <w:rFonts w:ascii="Times New Roman" w:hAnsi="Times New Roman" w:cs="Times New Roman"/>
          <w:b/>
          <w:bCs/>
          <w:sz w:val="28"/>
          <w:szCs w:val="28"/>
        </w:rPr>
        <w:t>PENERAPAN METODE PEMBIASAAN OLEH GURU PAI DALAM PEMBENTUKAN KARAKTER ISLAMI PESERTA DIDIK DI SDN 1 MODAYAG KABUPATEN BOLAANG MONGONDOW TIMUR</w:t>
      </w:r>
    </w:p>
    <w:p w14:paraId="4DB08303" w14:textId="77777777" w:rsidR="00EA5521" w:rsidRPr="00EA5521" w:rsidRDefault="00EA5521" w:rsidP="00EA5521">
      <w:pPr>
        <w:spacing w:after="0" w:line="240" w:lineRule="auto"/>
        <w:jc w:val="center"/>
        <w:rPr>
          <w:rFonts w:ascii="Times New Roman" w:hAnsi="Times New Roman" w:cs="Times New Roman"/>
          <w:b/>
          <w:bCs/>
          <w:sz w:val="28"/>
          <w:szCs w:val="28"/>
        </w:rPr>
      </w:pPr>
    </w:p>
    <w:p w14:paraId="5ED15FE6" w14:textId="00510785" w:rsidR="00381DC1" w:rsidRPr="00415DFA" w:rsidRDefault="00402EC7" w:rsidP="00425BB8">
      <w:pPr>
        <w:spacing w:after="0" w:line="240" w:lineRule="auto"/>
        <w:jc w:val="center"/>
        <w:rPr>
          <w:rFonts w:ascii="Times New Roman" w:hAnsi="Times New Roman" w:cs="Times New Roman"/>
          <w:b/>
          <w:bCs/>
          <w:i/>
          <w:iCs/>
          <w:sz w:val="28"/>
          <w:szCs w:val="28"/>
        </w:rPr>
      </w:pPr>
      <w:r w:rsidRPr="00402EC7">
        <w:rPr>
          <w:rFonts w:ascii="Times New Roman" w:hAnsi="Times New Roman" w:cs="Times New Roman"/>
          <w:b/>
          <w:bCs/>
          <w:i/>
          <w:iCs/>
          <w:sz w:val="28"/>
          <w:szCs w:val="28"/>
        </w:rPr>
        <w:t>THE APPLICATION OF THE HABITS METHOD BY PAI TEACHERS IN FORMING THE ISLAMIC CHARACTER OF STUDENTS AT SDN 1 MODAYAG, EAST BOLAANG MONGONDOW REGENCY</w:t>
      </w:r>
    </w:p>
    <w:p w14:paraId="1E301E83" w14:textId="7B04B545" w:rsidR="009639D4" w:rsidRPr="00415DFA" w:rsidRDefault="009639D4" w:rsidP="00415DFA">
      <w:pPr>
        <w:spacing w:after="0" w:line="240" w:lineRule="auto"/>
        <w:jc w:val="center"/>
        <w:rPr>
          <w:rFonts w:ascii="Times New Roman" w:hAnsi="Times New Roman" w:cs="Times New Roman"/>
          <w:b/>
          <w:bCs/>
          <w:i/>
          <w:iCs/>
          <w:sz w:val="28"/>
          <w:szCs w:val="28"/>
        </w:rPr>
      </w:pPr>
    </w:p>
    <w:p w14:paraId="229E810A" w14:textId="77777777" w:rsidR="00EA5521" w:rsidRDefault="00EA5521" w:rsidP="00107036">
      <w:pPr>
        <w:spacing w:after="0" w:line="240" w:lineRule="auto"/>
        <w:jc w:val="center"/>
        <w:rPr>
          <w:rFonts w:ascii="Times New Roman" w:hAnsi="Times New Roman" w:cs="Times New Roman"/>
          <w:b/>
          <w:bCs/>
          <w:sz w:val="24"/>
          <w:szCs w:val="24"/>
        </w:rPr>
      </w:pPr>
    </w:p>
    <w:p w14:paraId="14E0F8D0" w14:textId="695C27CA" w:rsidR="005F2C11" w:rsidRPr="00482B60" w:rsidRDefault="00402EC7" w:rsidP="005F2C11">
      <w:pPr>
        <w:spacing w:after="0" w:line="240" w:lineRule="auto"/>
        <w:jc w:val="center"/>
        <w:rPr>
          <w:rFonts w:ascii="Times New Roman" w:hAnsi="Times New Roman" w:cs="Times New Roman"/>
          <w:b/>
          <w:bCs/>
          <w:sz w:val="24"/>
          <w:szCs w:val="24"/>
        </w:rPr>
      </w:pPr>
      <w:r w:rsidRPr="00402EC7">
        <w:rPr>
          <w:rFonts w:ascii="Times New Roman" w:hAnsi="Times New Roman" w:cs="Times New Roman"/>
          <w:b/>
          <w:bCs/>
          <w:sz w:val="24"/>
          <w:szCs w:val="24"/>
        </w:rPr>
        <w:t>Nurul Fajrina Mokondongan</w:t>
      </w:r>
      <w:r w:rsidRPr="00402EC7">
        <w:rPr>
          <w:rFonts w:ascii="Times New Roman" w:hAnsi="Times New Roman" w:cs="Times New Roman"/>
          <w:b/>
          <w:bCs/>
          <w:sz w:val="24"/>
          <w:szCs w:val="24"/>
          <w:vertAlign w:val="superscript"/>
        </w:rPr>
        <w:t>1*</w:t>
      </w:r>
      <w:r>
        <w:rPr>
          <w:rFonts w:ascii="Times New Roman" w:hAnsi="Times New Roman" w:cs="Times New Roman"/>
          <w:b/>
          <w:bCs/>
          <w:sz w:val="24"/>
          <w:szCs w:val="24"/>
        </w:rPr>
        <w:t>,</w:t>
      </w:r>
      <w:r w:rsidRPr="00402EC7">
        <w:rPr>
          <w:rFonts w:ascii="Times New Roman" w:hAnsi="Times New Roman" w:cs="Times New Roman"/>
          <w:b/>
          <w:bCs/>
          <w:sz w:val="24"/>
          <w:szCs w:val="24"/>
        </w:rPr>
        <w:t xml:space="preserve"> Khoirul Anwar</w:t>
      </w:r>
      <w:r w:rsidRPr="00402EC7">
        <w:rPr>
          <w:rFonts w:ascii="Times New Roman" w:hAnsi="Times New Roman" w:cs="Times New Roman"/>
          <w:b/>
          <w:bCs/>
          <w:sz w:val="24"/>
          <w:szCs w:val="24"/>
          <w:vertAlign w:val="superscript"/>
        </w:rPr>
        <w:t>2</w:t>
      </w:r>
      <w:r>
        <w:rPr>
          <w:rFonts w:ascii="Times New Roman" w:hAnsi="Times New Roman" w:cs="Times New Roman"/>
          <w:b/>
          <w:bCs/>
          <w:sz w:val="24"/>
          <w:szCs w:val="24"/>
        </w:rPr>
        <w:t>,</w:t>
      </w:r>
      <w:r w:rsidRPr="00402EC7">
        <w:rPr>
          <w:rFonts w:ascii="Times New Roman" w:hAnsi="Times New Roman" w:cs="Times New Roman"/>
          <w:b/>
          <w:bCs/>
          <w:sz w:val="24"/>
          <w:szCs w:val="24"/>
        </w:rPr>
        <w:t xml:space="preserve"> Toha Makshun</w:t>
      </w:r>
      <w:r w:rsidRPr="00402EC7">
        <w:rPr>
          <w:rFonts w:ascii="Times New Roman" w:hAnsi="Times New Roman" w:cs="Times New Roman"/>
          <w:b/>
          <w:bCs/>
          <w:sz w:val="24"/>
          <w:szCs w:val="24"/>
          <w:vertAlign w:val="superscript"/>
        </w:rPr>
        <w:t>3</w:t>
      </w:r>
    </w:p>
    <w:p w14:paraId="75520345" w14:textId="169EDD74" w:rsidR="00585955" w:rsidRPr="00482B60" w:rsidRDefault="00585955" w:rsidP="00381DC1">
      <w:pPr>
        <w:spacing w:after="0" w:line="240" w:lineRule="auto"/>
        <w:jc w:val="center"/>
        <w:rPr>
          <w:rFonts w:ascii="Times New Roman" w:hAnsi="Times New Roman" w:cs="Times New Roman"/>
          <w:b/>
          <w:bCs/>
          <w:sz w:val="24"/>
          <w:szCs w:val="24"/>
        </w:rPr>
      </w:pPr>
    </w:p>
    <w:p w14:paraId="10BD65C5" w14:textId="6A46A267" w:rsidR="001D1B17" w:rsidRPr="00ED39B5" w:rsidRDefault="001D1B17" w:rsidP="00425BB8">
      <w:pPr>
        <w:spacing w:after="0" w:line="240" w:lineRule="auto"/>
        <w:jc w:val="center"/>
        <w:rPr>
          <w:rFonts w:ascii="Times New Roman" w:hAnsi="Times New Roman" w:cs="Times New Roman"/>
          <w:b/>
          <w:bCs/>
          <w:sz w:val="24"/>
          <w:szCs w:val="24"/>
        </w:rPr>
      </w:pPr>
    </w:p>
    <w:p w14:paraId="6CB19319" w14:textId="62CC5AE4" w:rsidR="00415DFA" w:rsidRPr="00402EC7" w:rsidRDefault="00415DFA" w:rsidP="005053EA">
      <w:pPr>
        <w:spacing w:after="0" w:line="240" w:lineRule="auto"/>
        <w:jc w:val="center"/>
        <w:rPr>
          <w:rFonts w:ascii="Times New Roman" w:eastAsia="Times New Roman" w:hAnsi="Times New Roman" w:cs="Times New Roman"/>
          <w:color w:val="000000"/>
          <w:sz w:val="20"/>
          <w:szCs w:val="20"/>
          <w:lang w:val="id-ID"/>
        </w:rPr>
      </w:pPr>
      <w:r w:rsidRPr="00E346F1">
        <w:rPr>
          <w:rFonts w:ascii="Times New Roman" w:hAnsi="Times New Roman" w:cs="Times New Roman"/>
          <w:sz w:val="20"/>
          <w:szCs w:val="20"/>
          <w:vertAlign w:val="superscript"/>
        </w:rPr>
        <w:t>1</w:t>
      </w:r>
      <w:r w:rsidR="00DF65B1" w:rsidRPr="00E346F1">
        <w:rPr>
          <w:rFonts w:ascii="Times New Roman" w:hAnsi="Times New Roman" w:cs="Times New Roman"/>
          <w:sz w:val="20"/>
          <w:szCs w:val="20"/>
          <w:vertAlign w:val="superscript"/>
        </w:rPr>
        <w:t>*</w:t>
      </w:r>
      <w:r w:rsidR="00425BB8" w:rsidRPr="00402EC7">
        <w:rPr>
          <w:rFonts w:ascii="Times New Roman" w:hAnsi="Times New Roman" w:cs="Times New Roman"/>
          <w:sz w:val="20"/>
          <w:szCs w:val="20"/>
          <w:lang w:val="id-ID"/>
        </w:rPr>
        <w:t xml:space="preserve">Universitas </w:t>
      </w:r>
      <w:r w:rsidR="00DF65B1" w:rsidRPr="00402EC7">
        <w:rPr>
          <w:rFonts w:ascii="Times New Roman" w:hAnsi="Times New Roman" w:cs="Times New Roman"/>
          <w:sz w:val="20"/>
          <w:szCs w:val="20"/>
          <w:lang w:val="id-ID"/>
        </w:rPr>
        <w:t>Islam Sultan Agung Semarang</w:t>
      </w:r>
      <w:r w:rsidRPr="00402EC7">
        <w:rPr>
          <w:rFonts w:ascii="Times New Roman" w:eastAsia="Times New Roman" w:hAnsi="Times New Roman" w:cs="Times New Roman"/>
          <w:color w:val="000000"/>
          <w:sz w:val="20"/>
          <w:szCs w:val="20"/>
        </w:rPr>
        <w:t>, Email:</w:t>
      </w:r>
      <w:r w:rsidRPr="00402EC7">
        <w:rPr>
          <w:rFonts w:ascii="Times New Roman" w:eastAsia="Times New Roman" w:hAnsi="Times New Roman" w:cs="Times New Roman"/>
          <w:color w:val="000000"/>
          <w:sz w:val="20"/>
          <w:szCs w:val="20"/>
          <w:lang w:val="id-ID"/>
        </w:rPr>
        <w:t xml:space="preserve"> </w:t>
      </w:r>
      <w:hyperlink r:id="rId9" w:history="1">
        <w:r w:rsidR="00402EC7" w:rsidRPr="00402EC7">
          <w:rPr>
            <w:rStyle w:val="Hyperlink"/>
            <w:rFonts w:ascii="Times New Roman" w:eastAsia="Times New Roman" w:hAnsi="Times New Roman" w:cs="Times New Roman"/>
            <w:sz w:val="20"/>
            <w:szCs w:val="20"/>
          </w:rPr>
          <w:t>mokogintakayla@gmail.com</w:t>
        </w:r>
      </w:hyperlink>
    </w:p>
    <w:p w14:paraId="783D516A" w14:textId="4C7BE567" w:rsidR="00425BB8" w:rsidRPr="00E346F1" w:rsidRDefault="00425BB8" w:rsidP="005053EA">
      <w:pPr>
        <w:spacing w:after="0" w:line="240" w:lineRule="auto"/>
        <w:jc w:val="center"/>
        <w:rPr>
          <w:rFonts w:ascii="Times New Roman" w:eastAsia="Times New Roman" w:hAnsi="Times New Roman" w:cs="Times New Roman"/>
          <w:color w:val="000000"/>
          <w:sz w:val="20"/>
          <w:szCs w:val="20"/>
          <w:lang w:val="id-ID"/>
        </w:rPr>
      </w:pPr>
      <w:r w:rsidRPr="00E346F1">
        <w:rPr>
          <w:rFonts w:ascii="Times New Roman" w:hAnsi="Times New Roman" w:cs="Times New Roman"/>
          <w:sz w:val="20"/>
          <w:szCs w:val="20"/>
          <w:vertAlign w:val="superscript"/>
        </w:rPr>
        <w:t>2</w:t>
      </w:r>
      <w:r w:rsidRPr="00E346F1">
        <w:rPr>
          <w:rFonts w:ascii="Times New Roman" w:hAnsi="Times New Roman" w:cs="Times New Roman"/>
          <w:sz w:val="20"/>
          <w:szCs w:val="20"/>
          <w:lang w:val="id-ID"/>
        </w:rPr>
        <w:t xml:space="preserve">Universitas </w:t>
      </w:r>
      <w:r w:rsidR="00DF65B1" w:rsidRPr="00E346F1">
        <w:rPr>
          <w:rFonts w:ascii="Times New Roman" w:hAnsi="Times New Roman" w:cs="Times New Roman"/>
          <w:sz w:val="20"/>
          <w:szCs w:val="20"/>
          <w:lang w:val="id-ID"/>
        </w:rPr>
        <w:t>Islam Sultan Agung Semarang</w:t>
      </w:r>
      <w:r w:rsidRPr="00E346F1">
        <w:rPr>
          <w:rFonts w:ascii="Times New Roman" w:eastAsia="Times New Roman" w:hAnsi="Times New Roman" w:cs="Times New Roman"/>
          <w:color w:val="000000"/>
          <w:sz w:val="20"/>
          <w:szCs w:val="20"/>
        </w:rPr>
        <w:t>, Email:</w:t>
      </w:r>
      <w:r w:rsidRPr="00E346F1">
        <w:rPr>
          <w:rFonts w:ascii="Times New Roman" w:eastAsia="Times New Roman" w:hAnsi="Times New Roman" w:cs="Times New Roman"/>
          <w:color w:val="000000"/>
          <w:sz w:val="20"/>
          <w:szCs w:val="20"/>
          <w:lang w:val="id-ID"/>
        </w:rPr>
        <w:t xml:space="preserve"> </w:t>
      </w:r>
      <w:hyperlink r:id="rId10" w:history="1">
        <w:r w:rsidR="00E346F1" w:rsidRPr="00E346F1">
          <w:rPr>
            <w:rStyle w:val="Hyperlink"/>
            <w:rFonts w:ascii="Times New Roman" w:eastAsia="Times New Roman" w:hAnsi="Times New Roman" w:cs="Times New Roman"/>
            <w:sz w:val="20"/>
            <w:szCs w:val="20"/>
            <w:lang w:val="id-ID"/>
          </w:rPr>
          <w:t>Khoirul@unissula.ac.id</w:t>
        </w:r>
      </w:hyperlink>
    </w:p>
    <w:p w14:paraId="3D7DF1B0" w14:textId="4E8514E1" w:rsidR="00120A56" w:rsidRPr="00E346F1" w:rsidRDefault="00120A56" w:rsidP="005053EA">
      <w:pPr>
        <w:spacing w:after="0" w:line="240" w:lineRule="auto"/>
        <w:jc w:val="center"/>
        <w:rPr>
          <w:rFonts w:ascii="Times New Roman" w:eastAsia="Times New Roman" w:hAnsi="Times New Roman" w:cs="Times New Roman"/>
          <w:color w:val="000000"/>
          <w:sz w:val="20"/>
          <w:szCs w:val="20"/>
          <w:lang w:val="id-ID"/>
        </w:rPr>
      </w:pPr>
      <w:r w:rsidRPr="00E346F1">
        <w:rPr>
          <w:rFonts w:ascii="Times New Roman" w:hAnsi="Times New Roman" w:cs="Times New Roman"/>
          <w:sz w:val="20"/>
          <w:szCs w:val="20"/>
          <w:vertAlign w:val="superscript"/>
        </w:rPr>
        <w:t>3</w:t>
      </w:r>
      <w:r w:rsidRPr="00E346F1">
        <w:rPr>
          <w:rFonts w:ascii="Times New Roman" w:hAnsi="Times New Roman" w:cs="Times New Roman"/>
          <w:sz w:val="20"/>
          <w:szCs w:val="20"/>
          <w:lang w:val="id-ID"/>
        </w:rPr>
        <w:t xml:space="preserve">Universitas </w:t>
      </w:r>
      <w:r w:rsidR="00DF65B1" w:rsidRPr="00E346F1">
        <w:rPr>
          <w:rFonts w:ascii="Times New Roman" w:hAnsi="Times New Roman" w:cs="Times New Roman"/>
          <w:sz w:val="20"/>
          <w:szCs w:val="20"/>
          <w:lang w:val="id-ID"/>
        </w:rPr>
        <w:t>Islam Sultan Agung Semarang</w:t>
      </w:r>
      <w:r w:rsidRPr="00E346F1">
        <w:rPr>
          <w:rFonts w:ascii="Times New Roman" w:eastAsia="Times New Roman" w:hAnsi="Times New Roman" w:cs="Times New Roman"/>
          <w:color w:val="000000"/>
          <w:sz w:val="20"/>
          <w:szCs w:val="20"/>
        </w:rPr>
        <w:t>, Email:</w:t>
      </w:r>
      <w:r w:rsidRPr="00E346F1">
        <w:rPr>
          <w:rFonts w:ascii="Times New Roman" w:eastAsia="Times New Roman" w:hAnsi="Times New Roman" w:cs="Times New Roman"/>
          <w:color w:val="000000"/>
          <w:sz w:val="20"/>
          <w:szCs w:val="20"/>
          <w:lang w:val="id-ID"/>
        </w:rPr>
        <w:t xml:space="preserve"> </w:t>
      </w:r>
      <w:hyperlink r:id="rId11" w:history="1">
        <w:r w:rsidR="00E346F1" w:rsidRPr="00E346F1">
          <w:rPr>
            <w:rStyle w:val="Hyperlink"/>
            <w:rFonts w:ascii="Times New Roman" w:eastAsia="Times New Roman" w:hAnsi="Times New Roman" w:cs="Times New Roman"/>
            <w:sz w:val="20"/>
            <w:szCs w:val="20"/>
            <w:lang w:val="id-ID"/>
          </w:rPr>
          <w:t>tohamakshun@unissula.ac.id</w:t>
        </w:r>
      </w:hyperlink>
    </w:p>
    <w:p w14:paraId="31994CAF" w14:textId="77777777" w:rsidR="009254BD" w:rsidRPr="00BC2AEF" w:rsidRDefault="009254BD" w:rsidP="009254BD">
      <w:pPr>
        <w:spacing w:after="0" w:line="240" w:lineRule="auto"/>
        <w:jc w:val="center"/>
        <w:rPr>
          <w:rFonts w:ascii="Times New Roman" w:hAnsi="Times New Roman" w:cs="Times New Roman"/>
          <w:sz w:val="20"/>
          <w:szCs w:val="20"/>
        </w:rPr>
      </w:pPr>
    </w:p>
    <w:p w14:paraId="04244431" w14:textId="66E1E9CE" w:rsidR="00F77C7A" w:rsidRPr="0053613D" w:rsidRDefault="000A0068" w:rsidP="003B34E3">
      <w:pPr>
        <w:pBdr>
          <w:top w:val="nil"/>
          <w:left w:val="nil"/>
          <w:bottom w:val="nil"/>
          <w:right w:val="nil"/>
          <w:between w:val="nil"/>
        </w:pBdr>
        <w:spacing w:after="0" w:line="240" w:lineRule="auto"/>
        <w:jc w:val="center"/>
        <w:rPr>
          <w:rFonts w:ascii="Times New Roman" w:hAnsi="Times New Roman" w:cs="Times New Roman"/>
          <w:sz w:val="20"/>
          <w:szCs w:val="20"/>
        </w:rPr>
      </w:pPr>
      <w:r w:rsidRPr="0053613D">
        <w:rPr>
          <w:rFonts w:ascii="Times New Roman" w:eastAsia="Times New Roman" w:hAnsi="Times New Roman" w:cs="Times New Roman"/>
          <w:color w:val="000000"/>
          <w:sz w:val="20"/>
          <w:szCs w:val="20"/>
        </w:rPr>
        <w:t>*</w:t>
      </w:r>
      <w:proofErr w:type="gramStart"/>
      <w:r w:rsidRPr="0053613D">
        <w:rPr>
          <w:rFonts w:ascii="Times New Roman" w:eastAsia="Times New Roman" w:hAnsi="Times New Roman" w:cs="Times New Roman"/>
          <w:color w:val="000000"/>
          <w:sz w:val="20"/>
          <w:szCs w:val="20"/>
        </w:rPr>
        <w:t>email</w:t>
      </w:r>
      <w:proofErr w:type="gramEnd"/>
      <w:r w:rsidRPr="0053613D">
        <w:rPr>
          <w:rFonts w:ascii="Times New Roman" w:eastAsia="Times New Roman" w:hAnsi="Times New Roman" w:cs="Times New Roman"/>
          <w:color w:val="000000"/>
          <w:sz w:val="20"/>
          <w:szCs w:val="20"/>
        </w:rPr>
        <w:t xml:space="preserve"> </w:t>
      </w:r>
      <w:r w:rsidR="005C6EEE" w:rsidRPr="0053613D">
        <w:rPr>
          <w:rFonts w:ascii="Times New Roman" w:eastAsia="Times New Roman" w:hAnsi="Times New Roman" w:cs="Times New Roman"/>
          <w:color w:val="000000"/>
          <w:sz w:val="20"/>
          <w:szCs w:val="20"/>
        </w:rPr>
        <w:t>k</w:t>
      </w:r>
      <w:r w:rsidRPr="0053613D">
        <w:rPr>
          <w:rFonts w:ascii="Times New Roman" w:eastAsia="Times New Roman" w:hAnsi="Times New Roman" w:cs="Times New Roman"/>
          <w:color w:val="000000"/>
          <w:sz w:val="20"/>
          <w:szCs w:val="20"/>
        </w:rPr>
        <w:t>oresponden:</w:t>
      </w:r>
      <w:r w:rsidR="00733CE6" w:rsidRPr="0053613D">
        <w:rPr>
          <w:rFonts w:ascii="Times New Roman" w:hAnsi="Times New Roman" w:cs="Times New Roman"/>
          <w:sz w:val="20"/>
          <w:szCs w:val="20"/>
        </w:rPr>
        <w:t xml:space="preserve"> </w:t>
      </w:r>
      <w:hyperlink r:id="rId12" w:history="1">
        <w:r w:rsidR="00402EC7" w:rsidRPr="00402EC7">
          <w:rPr>
            <w:rStyle w:val="Hyperlink"/>
            <w:rFonts w:ascii="Times New Roman" w:eastAsia="Times New Roman" w:hAnsi="Times New Roman" w:cs="Times New Roman"/>
            <w:sz w:val="20"/>
            <w:szCs w:val="20"/>
          </w:rPr>
          <w:t>mokogintakayla@gmail.com</w:t>
        </w:r>
      </w:hyperlink>
      <w:r w:rsidR="00107036" w:rsidRPr="0053613D">
        <w:rPr>
          <w:rFonts w:ascii="Times New Roman" w:hAnsi="Times New Roman" w:cs="Times New Roman"/>
          <w:sz w:val="20"/>
          <w:szCs w:val="20"/>
        </w:rPr>
        <w:t xml:space="preserve"> </w:t>
      </w:r>
    </w:p>
    <w:p w14:paraId="7AAA1912" w14:textId="77777777" w:rsidR="003B34E3" w:rsidRPr="00107036" w:rsidRDefault="003B34E3" w:rsidP="003B34E3">
      <w:pPr>
        <w:pBdr>
          <w:top w:val="nil"/>
          <w:left w:val="nil"/>
          <w:bottom w:val="nil"/>
          <w:right w:val="nil"/>
          <w:between w:val="nil"/>
        </w:pBdr>
        <w:spacing w:after="0" w:line="240" w:lineRule="auto"/>
        <w:jc w:val="center"/>
        <w:rPr>
          <w:rFonts w:asciiTheme="majorBidi" w:hAnsiTheme="majorBidi" w:cstheme="majorBidi"/>
        </w:rPr>
      </w:pPr>
    </w:p>
    <w:p w14:paraId="7694317C" w14:textId="4A6BA186" w:rsidR="00DC1CFC" w:rsidRPr="00107036" w:rsidRDefault="000A0068" w:rsidP="004C1A08">
      <w:pPr>
        <w:pBdr>
          <w:top w:val="nil"/>
          <w:left w:val="nil"/>
          <w:bottom w:val="nil"/>
          <w:right w:val="nil"/>
          <w:between w:val="nil"/>
        </w:pBdr>
        <w:spacing w:after="0"/>
        <w:jc w:val="center"/>
        <w:rPr>
          <w:rFonts w:asciiTheme="majorBidi" w:hAnsiTheme="majorBidi" w:cstheme="majorBidi"/>
        </w:rPr>
      </w:pPr>
      <w:r w:rsidRPr="00107036">
        <w:rPr>
          <w:rFonts w:asciiTheme="majorBidi" w:hAnsiTheme="majorBidi" w:cstheme="majorBidi"/>
        </w:rPr>
        <w:t xml:space="preserve">DOI: </w:t>
      </w:r>
      <w:hyperlink r:id="rId13" w:history="1">
        <w:r w:rsidR="00035B63" w:rsidRPr="00A24164">
          <w:rPr>
            <w:rStyle w:val="Hyperlink"/>
            <w:rFonts w:asciiTheme="majorBidi" w:hAnsiTheme="majorBidi" w:cstheme="majorBidi"/>
          </w:rPr>
          <w:t>https://doi.org/10.62567/ijosse.v2i3.2612</w:t>
        </w:r>
      </w:hyperlink>
    </w:p>
    <w:p w14:paraId="2E3B591C" w14:textId="651F6362" w:rsidR="00DC1CFC" w:rsidRPr="00A43586" w:rsidRDefault="00DC1CFC" w:rsidP="00A51BE3">
      <w:pPr>
        <w:spacing w:after="0" w:line="240" w:lineRule="auto"/>
        <w:jc w:val="center"/>
        <w:rPr>
          <w:rFonts w:ascii="Times New Roman" w:eastAsia="Times New Roman" w:hAnsi="Times New Roman" w:cs="Times New Roman"/>
          <w:color w:val="0000FF"/>
          <w:sz w:val="20"/>
          <w:szCs w:val="20"/>
          <w:u w:val="single"/>
        </w:rPr>
      </w:pPr>
    </w:p>
    <w:p w14:paraId="3C30CC5F" w14:textId="77777777" w:rsidR="00D95B24" w:rsidRDefault="00D95B24" w:rsidP="00A51BE3">
      <w:pPr>
        <w:pBdr>
          <w:top w:val="nil"/>
          <w:left w:val="nil"/>
          <w:bottom w:val="nil"/>
          <w:right w:val="nil"/>
          <w:between w:val="nil"/>
        </w:pBdr>
        <w:spacing w:after="0" w:line="240" w:lineRule="auto"/>
        <w:jc w:val="center"/>
        <w:rPr>
          <w:rFonts w:ascii="Times New Roman" w:eastAsia="Times New Roman" w:hAnsi="Times New Roman" w:cs="Times New Roman"/>
          <w:b/>
          <w:i/>
          <w:iCs/>
          <w:color w:val="000000"/>
        </w:rPr>
      </w:pPr>
    </w:p>
    <w:p w14:paraId="350CE2D4" w14:textId="4914C0AF" w:rsidR="00EF50FE" w:rsidRPr="0095033C" w:rsidRDefault="00EF50FE" w:rsidP="00A51BE3">
      <w:pPr>
        <w:pBdr>
          <w:top w:val="nil"/>
          <w:left w:val="nil"/>
          <w:bottom w:val="nil"/>
          <w:right w:val="nil"/>
          <w:between w:val="nil"/>
        </w:pBdr>
        <w:spacing w:after="0" w:line="240" w:lineRule="auto"/>
        <w:jc w:val="center"/>
        <w:rPr>
          <w:rFonts w:ascii="Times New Roman" w:eastAsia="Times New Roman" w:hAnsi="Times New Roman" w:cs="Times New Roman"/>
          <w:b/>
          <w:i/>
          <w:iCs/>
          <w:color w:val="000000"/>
        </w:rPr>
      </w:pPr>
      <w:r w:rsidRPr="0095033C">
        <w:rPr>
          <w:rFonts w:ascii="Times New Roman" w:eastAsia="Times New Roman" w:hAnsi="Times New Roman" w:cs="Times New Roman"/>
          <w:b/>
          <w:i/>
          <w:iCs/>
          <w:color w:val="000000"/>
        </w:rPr>
        <w:t>Abstrack</w:t>
      </w:r>
    </w:p>
    <w:p w14:paraId="35D65E50" w14:textId="533CD19A" w:rsidR="00DC1CFC" w:rsidRPr="0095033C" w:rsidRDefault="00DC1CFC" w:rsidP="00A51BE3">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p>
    <w:p w14:paraId="0623FA1F" w14:textId="77777777" w:rsidR="00035B63" w:rsidRDefault="00035B63" w:rsidP="000A2D26">
      <w:pPr>
        <w:pBdr>
          <w:top w:val="nil"/>
          <w:left w:val="nil"/>
          <w:bottom w:val="nil"/>
          <w:right w:val="nil"/>
          <w:between w:val="nil"/>
        </w:pBdr>
        <w:spacing w:after="0" w:line="240" w:lineRule="auto"/>
        <w:jc w:val="both"/>
        <w:rPr>
          <w:rFonts w:ascii="Times New Roman" w:hAnsi="Times New Roman" w:cs="Times New Roman"/>
          <w:i/>
        </w:rPr>
      </w:pPr>
      <w:r w:rsidRPr="00035B63">
        <w:rPr>
          <w:rFonts w:ascii="Times New Roman" w:hAnsi="Times New Roman" w:cs="Times New Roman"/>
          <w:i/>
        </w:rPr>
        <w:t>This study aims to describe the application of the habituation method by Islamic Religious Education teachers in the formation of Islamic character of students at SDN 1 Modayag, East Bolaang Mongondow Regency, analyze its impact, and identify supporting and inhibiting factors in its implementation. This study uses a descriptive qualitative approach. Data were collected through interviews, observations, and documentation with informants consisting of the principal and Islamic Religious Education teachers. Data analysis was carried out through data reduction, data presentation, as well as drawing conclusions and verification. The results showed that the application of the habituation method was carried out through routine, spontaneous, programmed, and exemplary activities. The forms of these activities include prayers before and after learning, collective dhikr, tadarus, Al-Qur'an literacy, dhuha prayer, dzuhur prayer in congregation, alms, social activities, and daily adab development. The impact of the application of the habituation method is seen in the increase in religiosity, politeness, discipline, honesty, responsibility, empathy, and social awareness of students. Supporting factors include school policies, infrastructure, teacher involvement, school culture, and parental support. Obstacles include the influence of gadgets, peer interaction, lack of family supervision, and the community environment. Therefore, habituation needs to be implemented consistently through collaboration between schools and families.</w:t>
      </w:r>
    </w:p>
    <w:p w14:paraId="7FB40549" w14:textId="49A677C3" w:rsidR="004E4B87" w:rsidRPr="0040261D" w:rsidRDefault="001404A9" w:rsidP="000A2D26">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40261D">
        <w:rPr>
          <w:rFonts w:ascii="Times New Roman" w:eastAsia="Times New Roman" w:hAnsi="Times New Roman" w:cs="Times New Roman"/>
          <w:b/>
          <w:bCs/>
          <w:i/>
          <w:iCs/>
          <w:color w:val="000000"/>
        </w:rPr>
        <w:t>Keywords:</w:t>
      </w:r>
      <w:r w:rsidRPr="0040261D">
        <w:rPr>
          <w:rFonts w:ascii="Times New Roman" w:eastAsia="Times New Roman" w:hAnsi="Times New Roman" w:cs="Times New Roman"/>
          <w:i/>
          <w:iCs/>
          <w:color w:val="000000"/>
        </w:rPr>
        <w:t xml:space="preserve"> </w:t>
      </w:r>
      <w:r w:rsidR="00035B63" w:rsidRPr="00035B63">
        <w:rPr>
          <w:rFonts w:ascii="Times New Roman" w:eastAsia="Times New Roman" w:hAnsi="Times New Roman" w:cs="Times New Roman"/>
          <w:i/>
          <w:iCs/>
          <w:color w:val="000000"/>
        </w:rPr>
        <w:t>Habituation Method, Islamic Religious Education Teachers, Islamic Character, Students</w:t>
      </w:r>
      <w:r w:rsidR="00035B63">
        <w:rPr>
          <w:rFonts w:ascii="Times New Roman" w:eastAsia="Times New Roman" w:hAnsi="Times New Roman" w:cs="Times New Roman"/>
          <w:i/>
          <w:iCs/>
          <w:color w:val="000000"/>
        </w:rPr>
        <w:t>.</w:t>
      </w:r>
    </w:p>
    <w:p w14:paraId="58EFD050" w14:textId="77777777" w:rsidR="005A5631" w:rsidRDefault="005A5631" w:rsidP="00A51BE3">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334983CC" w14:textId="77777777" w:rsidR="005A5631" w:rsidRDefault="005A5631" w:rsidP="00A51BE3">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383B1694" w14:textId="0317634F" w:rsidR="00DC1CFC" w:rsidRPr="00A43586" w:rsidRDefault="00AD48BB" w:rsidP="00A51BE3">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A43586">
        <w:rPr>
          <w:rFonts w:ascii="Times New Roman" w:eastAsia="Times New Roman" w:hAnsi="Times New Roman" w:cs="Times New Roman"/>
          <w:b/>
          <w:color w:val="000000"/>
        </w:rPr>
        <w:t>Abstrak</w:t>
      </w:r>
    </w:p>
    <w:p w14:paraId="56F4BAB9" w14:textId="77777777" w:rsidR="00DC1CFC" w:rsidRPr="00A43586" w:rsidRDefault="00DC1CFC" w:rsidP="00A51BE3">
      <w:pPr>
        <w:pBdr>
          <w:top w:val="nil"/>
          <w:left w:val="nil"/>
          <w:bottom w:val="nil"/>
          <w:right w:val="nil"/>
          <w:between w:val="nil"/>
        </w:pBdr>
        <w:spacing w:after="0" w:line="240" w:lineRule="auto"/>
        <w:jc w:val="both"/>
        <w:rPr>
          <w:rFonts w:ascii="Times New Roman" w:eastAsia="Times New Roman" w:hAnsi="Times New Roman" w:cs="Times New Roman"/>
          <w:color w:val="FF0000"/>
          <w:sz w:val="20"/>
          <w:szCs w:val="20"/>
        </w:rPr>
      </w:pPr>
    </w:p>
    <w:p w14:paraId="6228FE18" w14:textId="77777777" w:rsidR="00035B63" w:rsidRPr="00035B63" w:rsidRDefault="00035B63" w:rsidP="00035B63">
      <w:pPr>
        <w:spacing w:after="0" w:line="240" w:lineRule="auto"/>
        <w:jc w:val="both"/>
        <w:rPr>
          <w:rFonts w:ascii="Times New Roman" w:eastAsia="Times New Roman" w:hAnsi="Times New Roman" w:cs="Times New Roman"/>
          <w:lang w:val="sv-SE"/>
        </w:rPr>
      </w:pPr>
      <w:r w:rsidRPr="00035B63">
        <w:rPr>
          <w:rFonts w:ascii="Times New Roman" w:eastAsia="Times New Roman" w:hAnsi="Times New Roman" w:cs="Times New Roman"/>
        </w:rPr>
        <w:t xml:space="preserve">Penelitian ini bertujuan untuk mendeskripsikan penerapan metode pembiasaan oleh guru Pendidikan Agama Islam dalam pembentukan karakter Islami peserta didik di SDN 1 Modayag Kabupaten Bolaang Mongondow Timur, menganalisis dampaknya, serta mengidentifikasi faktor pendukung dan penghambat dalam pelaksanaannya. Penelitian ini menggunakan pendekatan kualitatif deskriptif. Data dikumpulkan melalui wawancara, observasi, dan dokumentasi dengan informan yang terdiri atas kepala </w:t>
      </w:r>
      <w:r w:rsidRPr="00035B63">
        <w:rPr>
          <w:rFonts w:ascii="Times New Roman" w:eastAsia="Times New Roman" w:hAnsi="Times New Roman" w:cs="Times New Roman"/>
        </w:rPr>
        <w:lastRenderedPageBreak/>
        <w:t xml:space="preserve">sekolah dan guru Pendidikan Agama Islam. Analisis data dilakukan melalui reduksi data, penyajian data, serta penarikan kesimpulan dan verifikasi. Hasil penelitian menunjukkan bahwa penerapan metode pembiasaan dilakukan melalui kegiatan rutin, spontan, terprogram, dan keteladanan. Bentuk kegiatan tersebut meliputi doa sebelum dan sesudah belajar, zikir bersama, tadarus, literasi Al-Qur’an, shalat dhuha, shalat dzuhur berjamaah, infak, kegiatan sosial, serta pembinaan adab sehari-hari. Dampak penerapan metode pembiasaan terlihat pada meningkatnya religiusitas, sopan santun, kedisiplinan, kejujuran, tanggung jawab, empati, dan kepedulian sosial peserta didik. </w:t>
      </w:r>
      <w:r w:rsidRPr="00035B63">
        <w:rPr>
          <w:rFonts w:ascii="Times New Roman" w:eastAsia="Times New Roman" w:hAnsi="Times New Roman" w:cs="Times New Roman"/>
          <w:lang w:val="sv-SE"/>
        </w:rPr>
        <w:t>Faktor pendukung meliputi kebijakan sekolah, sarana prasarana, keterlibatan guru, budaya sekolah, dan dukungan orang tua. Adapun hambatannya meliputi pengaruh gadget, pergaulan teman sebaya, kurangnya pengawasan keluarga, dan lingkungan masyarakat. Oleh karena itu, pembiasaan perlu dilaksanakan secara konsisten melalui kerja sama sekolah dan keluarga.</w:t>
      </w:r>
    </w:p>
    <w:p w14:paraId="02DFFEDE" w14:textId="73A66DBB" w:rsidR="002E05DA" w:rsidRDefault="00AD48BB" w:rsidP="0040261D">
      <w:pPr>
        <w:spacing w:after="0" w:line="240" w:lineRule="auto"/>
        <w:jc w:val="both"/>
        <w:rPr>
          <w:rFonts w:ascii="Times New Roman" w:hAnsi="Times New Roman" w:cs="Times New Roman"/>
        </w:rPr>
      </w:pPr>
      <w:r w:rsidRPr="00FF3DF5">
        <w:rPr>
          <w:rFonts w:ascii="Times New Roman" w:eastAsia="Times New Roman" w:hAnsi="Times New Roman" w:cs="Times New Roman"/>
          <w:b/>
        </w:rPr>
        <w:t>Kata Kunci:</w:t>
      </w:r>
      <w:r w:rsidR="009569A4" w:rsidRPr="00FF3DF5">
        <w:rPr>
          <w:rFonts w:ascii="Times New Roman" w:hAnsi="Times New Roman" w:cs="Times New Roman"/>
        </w:rPr>
        <w:t xml:space="preserve"> </w:t>
      </w:r>
      <w:r w:rsidR="00035B63" w:rsidRPr="00035B63">
        <w:rPr>
          <w:rFonts w:ascii="Times New Roman" w:hAnsi="Times New Roman" w:cs="Times New Roman"/>
        </w:rPr>
        <w:t>Metode Pembiasaan, Guru PAI, Karakter Islami, Peserta Didik</w:t>
      </w:r>
      <w:r w:rsidR="003D6A32">
        <w:rPr>
          <w:rFonts w:ascii="Times New Roman" w:hAnsi="Times New Roman" w:cs="Times New Roman"/>
        </w:rPr>
        <w:t>.</w:t>
      </w:r>
    </w:p>
    <w:p w14:paraId="7F58CE07" w14:textId="77777777" w:rsidR="00CC76BD" w:rsidRDefault="00CC76BD" w:rsidP="00A20EC8">
      <w:pPr>
        <w:spacing w:after="0" w:line="240" w:lineRule="auto"/>
        <w:jc w:val="both"/>
        <w:rPr>
          <w:rFonts w:ascii="Times New Roman" w:hAnsi="Times New Roman" w:cs="Times New Roman"/>
        </w:rPr>
      </w:pPr>
    </w:p>
    <w:p w14:paraId="6CDC060A" w14:textId="77777777" w:rsidR="008671EB" w:rsidRDefault="008671EB" w:rsidP="00A20EC8">
      <w:pPr>
        <w:spacing w:after="0" w:line="240" w:lineRule="auto"/>
        <w:jc w:val="both"/>
        <w:rPr>
          <w:rFonts w:ascii="Times New Roman" w:hAnsi="Times New Roman" w:cs="Times New Roman"/>
        </w:rPr>
      </w:pPr>
    </w:p>
    <w:p w14:paraId="59B70995" w14:textId="676FBFEA" w:rsidR="00734EFC" w:rsidRPr="00B377F0" w:rsidRDefault="002E05DA" w:rsidP="003856F2">
      <w:pPr>
        <w:pStyle w:val="ListParagraph"/>
        <w:numPr>
          <w:ilvl w:val="0"/>
          <w:numId w:val="3"/>
        </w:numPr>
        <w:spacing w:after="0" w:line="240" w:lineRule="auto"/>
        <w:ind w:left="284" w:hanging="284"/>
        <w:jc w:val="both"/>
        <w:rPr>
          <w:rFonts w:asciiTheme="majorBidi" w:eastAsia="Times New Roman" w:hAnsiTheme="majorBidi" w:cstheme="majorBidi"/>
          <w:b/>
          <w:color w:val="000000"/>
          <w:sz w:val="24"/>
          <w:szCs w:val="24"/>
        </w:rPr>
      </w:pPr>
      <w:r>
        <w:rPr>
          <w:rFonts w:asciiTheme="majorBidi" w:eastAsia="Times New Roman" w:hAnsiTheme="majorBidi" w:cstheme="majorBidi"/>
          <w:b/>
          <w:color w:val="000000"/>
          <w:sz w:val="24"/>
          <w:szCs w:val="24"/>
        </w:rPr>
        <w:t>PENDAHULUAN</w:t>
      </w:r>
    </w:p>
    <w:p w14:paraId="69AE8994" w14:textId="2376C06F" w:rsidR="00035B63" w:rsidRP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rPr>
      </w:pPr>
      <w:r w:rsidRPr="00035B63">
        <w:rPr>
          <w:rFonts w:asciiTheme="majorBidi" w:hAnsiTheme="majorBidi" w:cstheme="majorBidi"/>
        </w:rPr>
        <w:t>Pendidikan dasar memiliki peran strategis dalam membentuk kepribadian peserta didik, terutama dalam menanamkan nilai-nilai keagamaan, akhlak mulia, dan perilaku sosial yang sesuai dengan ajaran Islam. Pada tahap usia sekolah dasar, peserta didik berada dalam masa perkembangan yang sangat penting karena kebiasaan, sikap, dan pola perilaku yang ditanamkan sejak dini cenderung memengaruhi pembentukan karakter mereka pada masa berikutnya. Oleh karena itu, pendidikan tidak hanya diarahkan pada pencapaian kemampuan kognitif, tetapi juga pada pembentukan karakter Islami yang tercermin dalam keimanan, ketaatan beribadah, kejujuran, kedisiplinan, tanggung jawab, sopan santun, serta kepedulian terhadap sesama.</w:t>
      </w:r>
    </w:p>
    <w:p w14:paraId="67E0D9DD" w14:textId="77777777" w:rsidR="00035B63" w:rsidRP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Dalam konteks Pendidikan Agama Islam, pembentukan karakter Islami tidak cukup dilakukan melalui penyampaian materi pelajaran secara teoritis. Peserta didik tidak hanya perlu mengetahui ajaran Islam, tetapi juga perlu dibimbing agar mampu mengamalkan nilai-nilai tersebut dalam kehidupan sehari-hari. Nasrullah (2021), Fatimah et al. (2023), dan Ulfah (2023) menegaskan bahwa internalisasi nilai-nilai keislaman memerlukan proses yang terarah melalui praktik harian, baik di lingkungan sekolah maupun keluarga. Artinya, pengetahuan agama harus dihubungkan dengan pengalaman nyata agar nilai-nilai Islam tidak berhenti sebagai konsep, tetapi menjadi kebiasaan hidup peserta didik.</w:t>
      </w:r>
    </w:p>
    <w:p w14:paraId="3812F117" w14:textId="77777777" w:rsidR="00035B63" w:rsidRP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Salah satu metode yang dipandang efektif dalam membentuk karakter Islami adalah metode pembiasaan. Pembiasaan merupakan proses pendidikan yang dilakukan secara berulang, konsisten, dan terarah sehingga suatu perilaku positif menjadi kebiasaan yang melekat pada diri peserta didik. Caswita (2021), Nasrullah (2021), Fatimah et al. (2023), dan Ulfah (2023) menjelaskan bahwa pembiasaan dapat mengintegrasikan nilai-nilai religius ke dalam aktivitas harian siswa sehingga perilaku keagamaan berkembang menjadi bagian dari identitas diri. Dengan demikian, pembiasaan bukan sekadar rutinitas formal, melainkan proses internalisasi nilai yang membentuk kesadaran, sikap, dan perilaku Islami.</w:t>
      </w:r>
    </w:p>
    <w:p w14:paraId="49B7D838" w14:textId="77777777" w:rsidR="00035B63" w:rsidRP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Dalam praktiknya, metode pembiasaan dapat diterapkan melalui berbagai kegiatan keagamaan di sekolah, seperti berdoa sebelum dan sesudah belajar, membaca Al-Qur’an, menghafal surat-surat pendek, melaksanakan shalat berjamaah, membiasakan salam, serta menanamkan sikap disiplin, jujur, bertanggung jawab, dan peduli terhadap lingkungan. Rohimah et al. (2020), Fatimah et al. (2023), dan Ulfah (2023) mengemukakan bahwa pembiasaan memiliki dimensi keagamaan, normatif, dan budaya sekolah. Dimensi keagamaan tampak dalam pelaksanaan ibadah dan aktivitas religius; dimensi normatif tampak dalam pembentukan kedisiplinan dan tanggung jawab; sedangkan dimensi budaya sekolah tampak dalam terciptanya iklim sekolah yang mendukung perilaku Islami.</w:t>
      </w:r>
    </w:p>
    <w:p w14:paraId="2CEEC685" w14:textId="77777777" w:rsidR="00035B63" w:rsidRP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 xml:space="preserve">Guru Pendidikan Agama Islam memiliki peran penting dalam keberhasilan metode pembiasaan tersebut. Guru PAI tidak hanya berfungsi sebagai penyampai materi, tetapi juga sebagai teladan, pembimbing, pemberi nasihat, pengarah, dan fasilitator dalam pembentukan karakter Islami peserta didik. Zaldi dan Satria (2022), Pratama dan Rivauzi (2024), Oktaviani dan Wibowo (2023), serta Sari dan Satria (2022) menegaskan bahwa strategi pembentukan karakter religius akan lebih efektif apabila guru memadukan keteladanan, nasihat, pembiasaan, dan penguatan budaya sekolah. Keteladanan guru </w:t>
      </w:r>
      <w:r w:rsidRPr="00035B63">
        <w:rPr>
          <w:rFonts w:asciiTheme="majorBidi" w:hAnsiTheme="majorBidi" w:cstheme="majorBidi"/>
          <w:lang w:val="sv-SE"/>
        </w:rPr>
        <w:lastRenderedPageBreak/>
        <w:t>menjadi unsur penting karena peserta didik pada jenjang sekolah dasar cenderung meniru perilaku orang dewasa di sekitarnya. Oleh sebab itu, guru PAI harus mampu menunjukkan perilaku Islami dalam interaksi sehari-hari agar nilai yang diajarkan dapat dilihat dan dicontoh langsung oleh peserta didik.</w:t>
      </w:r>
    </w:p>
    <w:p w14:paraId="5F429E8D" w14:textId="77777777" w:rsidR="00035B63" w:rsidRP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Keberhasilan pembiasaan juga tidak terlepas dari dukungan lingkungan sekolah, keluarga, dan masyarakat. Wakidi dan Musnandar (2022), Azizah dan Utami (2023), serta Maftukha dan Kurniawan (2023) menyatakan bahwa pembiasaan akan berjalan lebih efektif apabila didukung oleh budaya sekolah yang kondusif, keteladanan guru, keterlibatan kepala sekolah, dukungan orang tua, serta lingkungan sosial yang positif. Hal ini menunjukkan bahwa pembentukan karakter Islami merupakan tanggung jawab bersama, bukan hanya tugas guru PAI. Sekolah perlu membangun sistem dan program yang mendukung kebiasaan religius, sementara keluarga perlu memperkuat kebiasaan tersebut di rumah agar terjadi kesinambungan antara pendidikan di sekolah dan di lingkungan keluarga.</w:t>
      </w:r>
    </w:p>
    <w:p w14:paraId="19C976F2" w14:textId="77777777" w:rsidR="00035B63" w:rsidRP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Meskipun metode pembiasaan memiliki potensi besar, pelaksanaannya tidak selalu berjalan tanpa hambatan. Ramawati dan Supriyadi (2023), Rohimah et al. (2020), Wakidi dan Musnandar (2022), serta Azizah dan Utami (2023) menunjukkan bahwa kendala pembiasaan dapat berasal dari perbedaan latar belakang peserta didik, rendahnya kesadaran siswa, pengaruh lingkungan pergaulan, keterbatasan fasilitas, serta kurangnya keterlibatan orang tua. Selain itu, pembiasaan yang hanya dilakukan sebagai ritual formal tanpa pemaknaan mendalam dapat mengurangi efektivitasnya. Karena itu, guru PAI perlu menghubungkan setiap kebiasaan dengan makna nilai Islam yang relevan dengan kehidupan peserta didik, sehingga kegiatan pembiasaan tidak hanya dilakukan karena aturan sekolah, tetapi tumbuh menjadi kesadaran pribadi.</w:t>
      </w:r>
    </w:p>
    <w:p w14:paraId="60E4CEB8" w14:textId="77777777" w:rsidR="00035B63" w:rsidRP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Berdasarkan berbagai kajian tersebut, penelitian mengenai penerapan metode pembiasaan oleh guru PAI menjadi penting untuk dilakukan, terutama dalam konteks sekolah dasar negeri yang memiliki karakteristik sosial, budaya, dan lingkungan peserta didik yang beragam. SDN 1 Modayag Kabupaten Bolaang Mongondow Timur merupakan salah satu lembaga pendidikan dasar yang memiliki peran penting dalam membentuk karakter peserta didik melalui pembelajaran PAI dan kegiatan keagamaan di sekolah. Namun, kajian empiris mengenai penerapan metode pembiasaan oleh guru PAI dalam pembentukan karakter Islami peserta didik di wilayah Bolaang Mongondow Timur masih terbatas. Mokodenseho dan Zamhari (2021) menunjukkan bahwa konteks lokal memiliki pengaruh terhadap dinamika pembelajaran agama, sehingga penelitian pada daerah tertentu diperlukan untuk memahami praktik pendidikan Islam secara lebih konkret.</w:t>
      </w:r>
    </w:p>
    <w:p w14:paraId="7E3359A4" w14:textId="7A073ABD" w:rsidR="00A66603" w:rsidRPr="00035B63" w:rsidRDefault="00035B63" w:rsidP="00035B63">
      <w:pPr>
        <w:pStyle w:val="BodyText"/>
        <w:ind w:left="0" w:firstLine="567"/>
        <w:rPr>
          <w:sz w:val="12"/>
          <w:szCs w:val="12"/>
        </w:rPr>
      </w:pPr>
      <w:r w:rsidRPr="00035B63">
        <w:rPr>
          <w:rFonts w:asciiTheme="majorBidi" w:hAnsiTheme="majorBidi" w:cstheme="majorBidi"/>
          <w:sz w:val="22"/>
          <w:szCs w:val="22"/>
          <w:lang w:val="sv-SE"/>
        </w:rPr>
        <w:t>Dengan demikian, penelitian ini penting dilakukan untuk mengkaji bagaimana guru PAI menerapkan metode pembiasaan dalam membentuk karakter Islami peserta didik di SDN 1 Modayag, bentuk-bentuk pembiasaan yang dilaksanakan, serta faktor pendukung dan penghambatnya. Penelitian ini diharapkan dapat memberikan kontribusi praktis bagi guru PAI, kepala sekolah, dan pihak terkait dalam mengembangkan strategi pembiasaan yang lebih efektif. Selain itu, penelitian ini juga diharapkan dapat memperkaya kajian ilmiah mengenai pembentukan karakter Islami berbasis praktik pembiasaan, khususnya pada sekolah dasar negeri di daerah Bolaang Mongondow Timur.</w:t>
      </w:r>
    </w:p>
    <w:p w14:paraId="5B062DD8" w14:textId="77777777" w:rsidR="000A2D26" w:rsidRPr="004E4B87" w:rsidRDefault="000A2D26" w:rsidP="0040261D">
      <w:pPr>
        <w:pBdr>
          <w:top w:val="nil"/>
          <w:left w:val="nil"/>
          <w:bottom w:val="nil"/>
          <w:right w:val="nil"/>
          <w:between w:val="nil"/>
        </w:pBdr>
        <w:spacing w:after="0"/>
        <w:jc w:val="both"/>
        <w:rPr>
          <w:rFonts w:asciiTheme="majorBidi" w:hAnsiTheme="majorBidi" w:cstheme="majorBidi"/>
          <w:sz w:val="24"/>
          <w:szCs w:val="24"/>
          <w:lang w:val="sv-SE"/>
        </w:rPr>
      </w:pPr>
    </w:p>
    <w:p w14:paraId="78952177" w14:textId="05D29E9F" w:rsidR="009263B4" w:rsidRPr="000A4A6C" w:rsidRDefault="00C61ADA" w:rsidP="0040261D">
      <w:pPr>
        <w:numPr>
          <w:ilvl w:val="0"/>
          <w:numId w:val="1"/>
        </w:numPr>
        <w:pBdr>
          <w:top w:val="nil"/>
          <w:left w:val="nil"/>
          <w:bottom w:val="nil"/>
          <w:right w:val="nil"/>
          <w:between w:val="nil"/>
        </w:pBdr>
        <w:spacing w:after="0" w:line="240" w:lineRule="auto"/>
        <w:jc w:val="both"/>
        <w:rPr>
          <w:rFonts w:asciiTheme="majorBidi" w:eastAsia="Times New Roman" w:hAnsiTheme="majorBidi" w:cstheme="majorBidi"/>
          <w:b/>
          <w:color w:val="000000"/>
          <w:sz w:val="24"/>
          <w:szCs w:val="24"/>
        </w:rPr>
      </w:pPr>
      <w:r>
        <w:rPr>
          <w:rFonts w:asciiTheme="majorBidi" w:eastAsia="Times New Roman" w:hAnsiTheme="majorBidi" w:cstheme="majorBidi"/>
          <w:b/>
          <w:color w:val="000000"/>
          <w:sz w:val="24"/>
          <w:szCs w:val="24"/>
        </w:rPr>
        <w:t>METODE PENELITIAN</w:t>
      </w:r>
    </w:p>
    <w:p w14:paraId="5B3E9416" w14:textId="77777777" w:rsid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r w:rsidRPr="00035B63">
        <w:rPr>
          <w:sz w:val="16"/>
          <w:szCs w:val="16"/>
          <w:lang w:val="id-ID"/>
        </w:rPr>
        <w:t xml:space="preserve"> </w:t>
      </w:r>
      <w:r w:rsidRPr="00035B63">
        <w:rPr>
          <w:rFonts w:asciiTheme="majorBidi" w:hAnsiTheme="majorBidi" w:cstheme="majorBidi"/>
        </w:rPr>
        <w:t xml:space="preserve">Penelitian ini dilaksanakan di SDN 1 Modayag, Kecamatan Modayag, Kabupaten Bolaang Mongondow Timur, Provinsi Sulawesi Utara. Lokasi tersebut dipilih karena sesuai dengan fokus penelitian, yaitu penerapan metode pembiasaan oleh guru Pendidikan Agama Islam dalam membentuk karakter islami peserta didik. Penelitian direncanakan berlangsung selama dua bulan, yaitu Mei sampai Juni 2026, meliputi persiapan, pengumpulan data, analisis, dan penyusunan laporan. Informan penelitian adalah guru-guru di SDN 1 Modayag yang dipilih secara sengaja melalui teknik purposive sampling. </w:t>
      </w:r>
      <w:r w:rsidRPr="00035B63">
        <w:rPr>
          <w:rFonts w:asciiTheme="majorBidi" w:hAnsiTheme="majorBidi" w:cstheme="majorBidi"/>
          <w:lang w:val="sv-SE"/>
        </w:rPr>
        <w:t>Pemilihan ini didasarkan pada pengalaman, peran, dan keterlibatan guru dalam kegiatan pembiasaan religius di sekolah. Guru dianggap sebagai sumber data utama karena terlibat langsung dalam perencanaan, pelaksanaan, dan penguatan budaya religius untuk membentuk karakter peserta didik.</w:t>
      </w:r>
    </w:p>
    <w:p w14:paraId="6B5663C7" w14:textId="77777777" w:rsid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p>
    <w:p w14:paraId="3CED9FAE" w14:textId="77777777" w:rsidR="00035B63" w:rsidRPr="00035B63" w:rsidRDefault="00035B63" w:rsidP="00035B63">
      <w:pPr>
        <w:pBdr>
          <w:top w:val="nil"/>
          <w:left w:val="nil"/>
          <w:bottom w:val="nil"/>
          <w:right w:val="nil"/>
          <w:between w:val="nil"/>
        </w:pBdr>
        <w:spacing w:after="0" w:line="240" w:lineRule="auto"/>
        <w:ind w:firstLine="567"/>
        <w:jc w:val="both"/>
        <w:rPr>
          <w:rFonts w:asciiTheme="majorBidi" w:hAnsiTheme="majorBidi" w:cstheme="majorBidi"/>
          <w:lang w:val="sv-SE"/>
        </w:rPr>
      </w:pPr>
    </w:p>
    <w:p w14:paraId="7621F39C" w14:textId="0AC3FE24" w:rsidR="00F82986" w:rsidRPr="00035B63" w:rsidRDefault="00035B63" w:rsidP="00035B63">
      <w:pPr>
        <w:pStyle w:val="BodyText"/>
        <w:ind w:left="0" w:firstLine="567"/>
        <w:rPr>
          <w:sz w:val="16"/>
          <w:szCs w:val="16"/>
          <w:lang w:val="id-ID"/>
        </w:rPr>
      </w:pPr>
      <w:r w:rsidRPr="00035B63">
        <w:rPr>
          <w:rFonts w:asciiTheme="majorBidi" w:hAnsiTheme="majorBidi" w:cstheme="majorBidi"/>
          <w:sz w:val="22"/>
          <w:szCs w:val="22"/>
          <w:lang w:val="sv-SE"/>
        </w:rPr>
        <w:lastRenderedPageBreak/>
        <w:t>Metode penelitian yang digunakan adalah pendekatan kualitatif dengan tujuan memahami fenomena secara mendalam dalam konteks alami. Peneliti berperan sebagai instrumen utama dalam proses pengumpulan dan analisis data. Pendekatan ini sesuai untuk mengkaji pengalaman, perilaku, interaksi, serta dinamika pendidikan yang terjadi di lingkungan sekolah. Pengumpulan data dilakukan melalui wawancara, observasi, dan dokumentasi. Wawancara digunakan untuk menggali pandangan, pengalaman, dan perasaan informan secara mendalam. Observasi dilakukan dengan mengamati langsung aktivitas dan kondisi di lapangan agar peneliti memperoleh data faktual mengenai perilaku dan interaksi sosial. Dokumentasi digunakan untuk mengumpulkan arsip, foto, catatan, atau laporan kegiatan sebagai pelengkap dan penguat data. Analisis data mengacu pada model Miles dan Huberman yang meliputi reduksi data, penyajian data, serta penarikan kesimpulan dan verifikasi. Proses analisis dilakukan secara interaktif dan berkelanjutan sejak awal hingga akhir penelitian. Data dianggap memadai apabila telah mencapai titik jenuh, yaitu ketika informasi yang diperoleh berulang dan tidak lagi menghasilkan temuan baru.</w:t>
      </w:r>
    </w:p>
    <w:p w14:paraId="235F95C7" w14:textId="77777777" w:rsidR="004179C7" w:rsidRPr="00EF38B6" w:rsidRDefault="004179C7" w:rsidP="00B93755">
      <w:pPr>
        <w:spacing w:after="0"/>
        <w:jc w:val="both"/>
        <w:rPr>
          <w:rFonts w:ascii="Times New Roman" w:eastAsia="Times New Roman" w:hAnsi="Times New Roman" w:cs="Times New Roman"/>
          <w:lang w:val="sv-SE" w:eastAsia="ko-KR"/>
        </w:rPr>
      </w:pPr>
    </w:p>
    <w:p w14:paraId="3C27FAA5" w14:textId="1995371D" w:rsidR="00A73403" w:rsidRPr="006E2072" w:rsidRDefault="00F85B41" w:rsidP="003856F2">
      <w:pPr>
        <w:pStyle w:val="ListParagraph"/>
        <w:numPr>
          <w:ilvl w:val="0"/>
          <w:numId w:val="1"/>
        </w:numPr>
        <w:spacing w:after="0" w:line="240" w:lineRule="auto"/>
        <w:ind w:left="284" w:hanging="284"/>
        <w:rPr>
          <w:rFonts w:asciiTheme="majorBidi" w:eastAsia="Times New Roman" w:hAnsiTheme="majorBidi" w:cstheme="majorBidi"/>
          <w:b/>
          <w:kern w:val="0"/>
          <w:sz w:val="24"/>
          <w:szCs w:val="24"/>
          <w:lang w:val="en-US" w:eastAsia="en-ID"/>
          <w14:ligatures w14:val="none"/>
        </w:rPr>
      </w:pPr>
      <w:r w:rsidRPr="006E2072">
        <w:rPr>
          <w:rFonts w:asciiTheme="majorBidi" w:eastAsia="Times New Roman" w:hAnsiTheme="majorBidi" w:cstheme="majorBidi"/>
          <w:b/>
          <w:kern w:val="0"/>
          <w:sz w:val="24"/>
          <w:szCs w:val="24"/>
          <w:lang w:val="en-US" w:eastAsia="en-ID"/>
          <w14:ligatures w14:val="none"/>
        </w:rPr>
        <w:t>HASIL DAN PEMBAHASAN</w:t>
      </w:r>
    </w:p>
    <w:p w14:paraId="69A1ACA2" w14:textId="481468B2" w:rsidR="00035B63" w:rsidRPr="00035B63" w:rsidRDefault="00035B63" w:rsidP="00035B63">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rPr>
      </w:pPr>
      <w:r w:rsidRPr="00035B63">
        <w:rPr>
          <w:rFonts w:ascii="Times New Roman" w:eastAsia="Times New Roman" w:hAnsi="Times New Roman" w:cs="Times New Roman"/>
          <w:bCs/>
          <w:color w:val="000000"/>
        </w:rPr>
        <w:t>Penelitian ini bertujuan untuk mendeskripsikan penerapan metode pembiasaan oleh guru Pendidikan Agama Islam dalam pembentukan karakter Islami peserta didik di SDN 1 Modayag Kabupaten Bolaang Mongondow Timur, menganalisis dampak implementasi metode pembiasaan tersebut, serta menganalisis faktor pendukung, faktor penghambat, dan solusi dalam pelaksanaannya. Berdasarkan hasil wawancara dengan kepala sekolah dan guru Pendidikan Agama Islam, diperoleh gambaran bahwa metode pembiasaan dipahami sebagai strategi pendidikan yang mengubah nilai-nilai agama dari sekadar pengetahuan teoritis menjadi pengalaman nyata yang dilakukan secara berulang dalam kehidupan sekolah. Melalui pembiasaan, peserta didik tidak hanya mengetahui ajaran Islam, tetapi juga dilatih untuk melaksanakannya dalam sikap, ucapan, dan perbuatan sehari-hari</w:t>
      </w:r>
    </w:p>
    <w:p w14:paraId="7A68C17A" w14:textId="77777777" w:rsidR="00035B63" w:rsidRPr="00035B63" w:rsidRDefault="00035B63" w:rsidP="00035B63">
      <w:pPr>
        <w:pStyle w:val="ListParagraph"/>
        <w:numPr>
          <w:ilvl w:val="0"/>
          <w:numId w:val="5"/>
        </w:numPr>
        <w:spacing w:after="0" w:line="240" w:lineRule="auto"/>
        <w:ind w:left="284" w:hanging="284"/>
        <w:jc w:val="both"/>
        <w:rPr>
          <w:rFonts w:ascii="Times New Roman" w:hAnsi="Times New Roman" w:cs="Times New Roman"/>
          <w:b/>
          <w:bCs/>
          <w:lang w:val="sv-SE"/>
        </w:rPr>
      </w:pPr>
      <w:r w:rsidRPr="00035B63">
        <w:rPr>
          <w:rFonts w:ascii="Times New Roman" w:hAnsi="Times New Roman" w:cs="Times New Roman"/>
          <w:b/>
          <w:bCs/>
          <w:lang w:val="id-ID"/>
        </w:rPr>
        <w:t>Penerapan Metode Pembiasaan oleh Guru PAI dalam Pembentukan Karakter Islami Peserta Didik.</w:t>
      </w:r>
    </w:p>
    <w:p w14:paraId="1FD3647A" w14:textId="77777777" w:rsidR="00035B63" w:rsidRPr="00035B63" w:rsidRDefault="00035B63" w:rsidP="00035B63">
      <w:pPr>
        <w:pStyle w:val="ListParagraph"/>
        <w:spacing w:after="0" w:line="240" w:lineRule="auto"/>
        <w:ind w:left="0" w:firstLine="567"/>
        <w:jc w:val="both"/>
        <w:rPr>
          <w:rFonts w:ascii="Times New Roman" w:eastAsia="Times New Roman" w:hAnsi="Times New Roman" w:cs="Times New Roman"/>
          <w:lang w:val="sv-SE" w:eastAsia="ko-KR"/>
        </w:rPr>
      </w:pPr>
      <w:r w:rsidRPr="00035B63">
        <w:rPr>
          <w:rFonts w:ascii="Times New Roman" w:eastAsia="Times New Roman" w:hAnsi="Times New Roman" w:cs="Times New Roman"/>
          <w:lang w:val="sv-SE" w:eastAsia="ko-KR"/>
        </w:rPr>
        <w:t>Hasil penelitian menunjukkan bahwa penerapan metode pembiasaan oleh guru PAI di SDN 1 Modayag dilakukan secara terencana, rutin, spontan, terprogram, dan melalui keteladanan. Guru PAI memahami bahwa pembentukan karakter Islami tidak dapat dilakukan hanya melalui penyampaian materi pelajaran di kelas, tetapi harus diwujudkan dalam kegiatan nyata yang dilakukan secara terus-menerus. Pembiasaan dipandang sebagai proses pendidikan yang melibatkan aspek kognitif, afektif, dan psikomotorik peserta didik. Dengan kata lain, peserta didik tidak hanya diarahkan untuk memahami ajaran agama, tetapi juga membiasakan diri untuk mengamalkannya dalam kehidupan sehari-hari.</w:t>
      </w:r>
    </w:p>
    <w:p w14:paraId="0BC2593E" w14:textId="77777777" w:rsidR="00035B63" w:rsidRPr="00035B63" w:rsidRDefault="00035B63" w:rsidP="00035B63">
      <w:pPr>
        <w:pStyle w:val="ListParagraph"/>
        <w:spacing w:after="0" w:line="240" w:lineRule="auto"/>
        <w:ind w:left="0" w:firstLine="567"/>
        <w:jc w:val="both"/>
        <w:rPr>
          <w:rFonts w:ascii="Times New Roman" w:eastAsia="Times New Roman" w:hAnsi="Times New Roman" w:cs="Times New Roman"/>
          <w:lang w:val="sv-SE" w:eastAsia="ko-KR"/>
        </w:rPr>
      </w:pPr>
      <w:r w:rsidRPr="00035B63">
        <w:rPr>
          <w:rFonts w:ascii="Times New Roman" w:eastAsia="Times New Roman" w:hAnsi="Times New Roman" w:cs="Times New Roman"/>
          <w:lang w:val="sv-SE" w:eastAsia="ko-KR"/>
        </w:rPr>
        <w:t>Tujuan utama penerapan pembiasaan keagamaan di SDN 1 Modayag adalah membentuk karakter religius, moral, dan akhlak mulia sejak dini. Sekolah berupaya menanamkan nilai-nilai Islam agar peserta didik memiliki kebiasaan beribadah, bersikap sopan, disiplin, jujur, bertanggung jawab, peduli terhadap sesama, serta mampu menjaga kebersihan dan ketertiban. Tujuan ini menunjukkan bahwa pembiasaan tidak hanya diarahkan pada kegiatan ritual keagamaan, tetapi juga pada pembentukan perilaku sosial dan moral peserta didik.</w:t>
      </w:r>
    </w:p>
    <w:p w14:paraId="39E6467D" w14:textId="77777777" w:rsidR="00035B63" w:rsidRPr="00035B63" w:rsidRDefault="00035B63" w:rsidP="00035B63">
      <w:pPr>
        <w:pStyle w:val="ListParagraph"/>
        <w:spacing w:after="0" w:line="240" w:lineRule="auto"/>
        <w:ind w:left="0" w:firstLine="567"/>
        <w:jc w:val="both"/>
        <w:rPr>
          <w:rFonts w:ascii="Times New Roman" w:eastAsia="Times New Roman" w:hAnsi="Times New Roman" w:cs="Times New Roman"/>
          <w:lang w:val="sv-SE" w:eastAsia="ko-KR"/>
        </w:rPr>
      </w:pPr>
      <w:r w:rsidRPr="00035B63">
        <w:rPr>
          <w:rFonts w:ascii="Times New Roman" w:eastAsia="Times New Roman" w:hAnsi="Times New Roman" w:cs="Times New Roman"/>
          <w:lang w:val="sv-SE" w:eastAsia="ko-KR"/>
        </w:rPr>
        <w:t>Dari segi perencanaan, kegiatan pembiasaan di SDN 1 Modayag dilakukan melalui program dan agenda khusus sekolah. Salah satu program yang disebutkan dalam hasil wawancara adalah gerakan 7 KAIH yang dirancang untuk membentuk karakter dan akhlak mulia siswa secara bertahap. Program ini menjadi bentuk komitmen sekolah dalam membangun budaya religius dan karakter Islami di lingkungan pendidikan. Perencanaan kegiatan pembiasaan dilakukan dengan memperhatikan kebutuhan peserta didik, kondisi sekolah, serta tujuan pembentukan karakter yang ingin dicapai.</w:t>
      </w:r>
    </w:p>
    <w:p w14:paraId="522AEE45" w14:textId="77777777" w:rsidR="00035B63" w:rsidRPr="00035B63" w:rsidRDefault="00035B63" w:rsidP="00035B63">
      <w:pPr>
        <w:pStyle w:val="ListParagraph"/>
        <w:spacing w:after="0" w:line="240" w:lineRule="auto"/>
        <w:ind w:left="0" w:firstLine="567"/>
        <w:jc w:val="both"/>
        <w:rPr>
          <w:rFonts w:ascii="Times New Roman" w:eastAsia="Times New Roman" w:hAnsi="Times New Roman" w:cs="Times New Roman"/>
          <w:lang w:val="sv-SE" w:eastAsia="ko-KR"/>
        </w:rPr>
      </w:pPr>
      <w:r w:rsidRPr="00035B63">
        <w:rPr>
          <w:rFonts w:ascii="Times New Roman" w:eastAsia="Times New Roman" w:hAnsi="Times New Roman" w:cs="Times New Roman"/>
          <w:lang w:val="sv-SE" w:eastAsia="ko-KR"/>
        </w:rPr>
        <w:t xml:space="preserve">Pelaksanaan pembiasaan dalam kegiatan sehari-hari dilakukan melalui beberapa bentuk. Pertama, pembiasaan rutin harian, seperti membaca doa sebelum dan sesudah belajar, zikir bersama, tadarus, literasi Al-Qur’an, shalat dhuha, dan shalat dzuhur berjamaah. Kegiatan ini menjadi rutinitas yang membentuk kedisiplinan beribadah dan kedekatan peserta didik dengan nilai-nilai agama. Kedua, pembiasaan spontan, yaitu pembinaan karakter yang dilakukan secara langsung ketika guru menemukan perilaku tertentu pada peserta didik. Bentuk pembiasaan spontan meliputi membiasakan salam, menjaga </w:t>
      </w:r>
      <w:r w:rsidRPr="00035B63">
        <w:rPr>
          <w:rFonts w:ascii="Times New Roman" w:eastAsia="Times New Roman" w:hAnsi="Times New Roman" w:cs="Times New Roman"/>
          <w:lang w:val="sv-SE" w:eastAsia="ko-KR"/>
        </w:rPr>
        <w:lastRenderedPageBreak/>
        <w:t>adab berbicara, menghormati guru dan teman, mengendalikan lisan, menunjukkan kepedulian sosial, menjaga kebersihan, serta menciptakan ketertiban lingkungan sekolah.</w:t>
      </w:r>
    </w:p>
    <w:p w14:paraId="5403A422" w14:textId="77777777" w:rsidR="00035B63" w:rsidRPr="00035B63" w:rsidRDefault="00035B63" w:rsidP="00035B63">
      <w:pPr>
        <w:pStyle w:val="ListParagraph"/>
        <w:spacing w:after="0" w:line="240" w:lineRule="auto"/>
        <w:ind w:left="0" w:firstLine="567"/>
        <w:jc w:val="both"/>
        <w:rPr>
          <w:rFonts w:ascii="Times New Roman" w:eastAsia="Times New Roman" w:hAnsi="Times New Roman" w:cs="Times New Roman"/>
          <w:lang w:val="sv-SE" w:eastAsia="ko-KR"/>
        </w:rPr>
      </w:pPr>
      <w:r w:rsidRPr="00035B63">
        <w:rPr>
          <w:rFonts w:ascii="Times New Roman" w:eastAsia="Times New Roman" w:hAnsi="Times New Roman" w:cs="Times New Roman"/>
          <w:lang w:val="sv-SE" w:eastAsia="ko-KR"/>
        </w:rPr>
        <w:t>Ketiga, pembiasaan terprogram dilaksanakan melalui kegiatan seperti infak, kegiatan sosial, kajian, majelis, serta kegiatan keagamaan lainnya. Program infak dan kegiatan sosial bertujuan membentuk karakter peduli, empati, dan religiusitas peserta didik sejak usia dini. Melalui kegiatan tersebut, peserta didik dibiasakan untuk berbagi, membantu sesama, dan memahami pentingnya kepedulian sosial sebagai bagian dari ajaran Islam. Keempat, pembiasaan melalui keteladanan dilakukan oleh guru PAI dan guru kelas dengan menunjukkan perilaku yang sesuai dengan nilai-nilai Islami. Guru memberi contoh dalam hal kedisiplinan, sopan santun, kepedulian, pelaksanaan ibadah, serta cara berinteraksi dengan peserta didik.</w:t>
      </w:r>
    </w:p>
    <w:p w14:paraId="2ABC88BD" w14:textId="77777777" w:rsidR="00035B63" w:rsidRPr="00035B63" w:rsidRDefault="00035B63" w:rsidP="00035B63">
      <w:pPr>
        <w:pStyle w:val="ListParagraph"/>
        <w:spacing w:after="0" w:line="240" w:lineRule="auto"/>
        <w:ind w:left="0" w:firstLine="567"/>
        <w:jc w:val="both"/>
        <w:rPr>
          <w:rFonts w:ascii="Times New Roman" w:eastAsia="Times New Roman" w:hAnsi="Times New Roman" w:cs="Times New Roman"/>
          <w:lang w:val="sv-SE" w:eastAsia="ko-KR"/>
        </w:rPr>
      </w:pPr>
      <w:r w:rsidRPr="00035B63">
        <w:rPr>
          <w:rFonts w:ascii="Times New Roman" w:eastAsia="Times New Roman" w:hAnsi="Times New Roman" w:cs="Times New Roman"/>
          <w:lang w:val="sv-SE" w:eastAsia="ko-KR"/>
        </w:rPr>
        <w:t>Hasil wawancara juga menunjukkan bahwa kegiatan pembiasaan diintegrasikan dengan pembelajaran PAI di kelas. Guru PAI mengaitkan materi pelajaran dengan praktik kehidupan sehari-hari. Misalnya, ketika mempelajari materi ibadah, peserta didik tidak hanya menerima penjelasan tentang tata cara wudhu dan shalat, tetapi juga diarahkan untuk mempraktikkannya. Demikian pula nilai kejujuran, disiplin, dan tanggung jawab tidak hanya dibahas secara teoritis, tetapi dibiasakan melalui aktivitas belajar, tugas, dan interaksi di kelas. Dengan cara ini, pembelajaran PAI menjadi lebih bermakna karena nilai yang diajarkan langsung diterapkan dalam perilaku peserta didik.</w:t>
      </w:r>
    </w:p>
    <w:p w14:paraId="1DD69314" w14:textId="77777777" w:rsidR="00035B63" w:rsidRPr="00035B63" w:rsidRDefault="00035B63" w:rsidP="00035B63">
      <w:pPr>
        <w:pStyle w:val="ListParagraph"/>
        <w:spacing w:after="0" w:line="240" w:lineRule="auto"/>
        <w:ind w:left="0" w:firstLine="567"/>
        <w:jc w:val="both"/>
        <w:rPr>
          <w:rFonts w:ascii="Times New Roman" w:eastAsia="Times New Roman" w:hAnsi="Times New Roman" w:cs="Times New Roman"/>
          <w:lang w:val="sv-SE" w:eastAsia="ko-KR"/>
        </w:rPr>
      </w:pPr>
      <w:r w:rsidRPr="00035B63">
        <w:rPr>
          <w:rFonts w:ascii="Times New Roman" w:eastAsia="Times New Roman" w:hAnsi="Times New Roman" w:cs="Times New Roman"/>
          <w:lang w:val="sv-SE" w:eastAsia="ko-KR"/>
        </w:rPr>
        <w:t>Pemantauan dan evaluasi perubahan karakter Islami peserta didik dilakukan melalui pengamatan terhadap perilaku sehari-hari. Guru memperhatikan perubahan dalam sikap ibadah, sopan santun, kedisiplinan, kejujuran, tanggung jawab, dan kepedulian sosial peserta didik. Evaluasi tidak hanya dilakukan secara formal, tetapi juga melalui pengamatan langsung dalam kegiatan kelas, kegiatan keagamaan, dan interaksi sosial di sekolah. Guru kelas dan wali kelas turut berperan dalam mendukung pembiasaan karakter Islami dengan menjadi teladan utama, mengintegrasikan nilai Islami dalam pelajaran, serta mengelola rutinitas ibadah dan pembiasaan harian..</w:t>
      </w:r>
    </w:p>
    <w:p w14:paraId="4B37C973" w14:textId="77777777" w:rsidR="00035B63" w:rsidRPr="00035B63" w:rsidRDefault="00035B63" w:rsidP="00035B63">
      <w:pPr>
        <w:pStyle w:val="ListParagraph"/>
        <w:numPr>
          <w:ilvl w:val="0"/>
          <w:numId w:val="5"/>
        </w:numPr>
        <w:spacing w:after="0" w:line="240" w:lineRule="auto"/>
        <w:ind w:left="284" w:hanging="284"/>
        <w:jc w:val="both"/>
        <w:rPr>
          <w:rFonts w:ascii="Times New Roman" w:hAnsi="Times New Roman" w:cs="Times New Roman"/>
          <w:b/>
          <w:bCs/>
          <w:lang w:val="sv-SE"/>
        </w:rPr>
      </w:pPr>
      <w:r w:rsidRPr="00035B63">
        <w:rPr>
          <w:rFonts w:ascii="Times New Roman" w:hAnsi="Times New Roman" w:cs="Times New Roman"/>
          <w:b/>
          <w:bCs/>
          <w:lang w:val="id-ID"/>
        </w:rPr>
        <w:t>Dampak Implementasi Metode Pembiasaan dalam Membentuk Karakter Islami Peserta Didik.</w:t>
      </w:r>
    </w:p>
    <w:p w14:paraId="36382E40" w14:textId="77777777" w:rsidR="00035B63" w:rsidRPr="00035B63" w:rsidRDefault="00035B63" w:rsidP="00035B63">
      <w:pP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Berdasarkan hasil wawancara, implementasi metode pembiasaan memberikan dampak positif terhadap pembentukan karakter Islami peserta didik di SDN 1 Modayag. Dampak tersebut tampak dalam perubahan perilaku peserta didik, baik dalam aspek religius, moral, sosial, maupun kedisiplinan. Pembiasaan yang dilakukan secara berulang membuat peserta didik semakin terbiasa melaksanakan kegiatan keagamaan tanpa harus selalu diperintah oleh guru. Kegiatan seperti doa bersama, zikir pagi, tadarus, shalat dhuha, shalat dzuhur berjamaah, dan literasi Al-Qur’an menjadi bagian dari kebiasaan sekolah yang dirasakan manfaatnya oleh peserta didik.</w:t>
      </w:r>
    </w:p>
    <w:p w14:paraId="24530F30" w14:textId="77777777" w:rsidR="00035B63" w:rsidRPr="00035B63" w:rsidRDefault="00035B63" w:rsidP="00035B63">
      <w:pP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Salah satu dampak yang terlihat adalah meningkatnya kesadaran religius peserta didik. Peserta didik mulai terbiasa membaca doa sebelum dan sesudah melakukan kegiatan, mengikuti shalat berjamaah, membaca Al-Qur’an, serta mengikuti kegiatan keagamaan di sekolah. Kebiasaan ini menunjukkan bahwa pembiasaan mampu mendorong peserta didik untuk lebih dekat dengan praktik ibadah. Dalam wawancara, disebutkan bahwa peserta didik merasakan manfaat dari kegiatan doa bersama, tadarus, dan shalat berjamaah karena kegiatan tersebut dapat membangun karakter, menciptakan lingkungan belajar yang positif, serta mempererat hubungan sosial antarwarga sekolah.</w:t>
      </w:r>
    </w:p>
    <w:p w14:paraId="217A7849" w14:textId="77777777" w:rsidR="00035B63" w:rsidRPr="00035B63" w:rsidRDefault="00035B63" w:rsidP="00035B63">
      <w:pP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Selain karakter religius, pembiasaan juga berdampak pada peningkatan akhlak dan sopan santun peserta didik. Peserta didik menjadi lebih terbiasa mengucapkan salam, berbicara dengan lebih baik, menghormati guru, menjaga hubungan dengan teman, serta menunjukkan perilaku yang lebih tertib. Hal ini menunjukkan bahwa pembiasaan tidak hanya membentuk hubungan peserta didik dengan Allah melalui ibadah, tetapi juga membentuk hubungan sosial yang baik dengan sesama manusia. Akhlak peserta didik berkembang melalui pengalaman langsung yang dilakukan secara terus-menerus di lingkungan sekolah.</w:t>
      </w:r>
    </w:p>
    <w:p w14:paraId="726545CF" w14:textId="77777777" w:rsidR="00035B63" w:rsidRPr="00035B63" w:rsidRDefault="00035B63" w:rsidP="00035B63">
      <w:pP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 xml:space="preserve">Dampak lain yang terlihat adalah meningkatnya kejujuran dan tanggung jawab. Melalui pembiasaan dalam kegiatan belajar dan kehidupan sekolah, peserta didik dilatih untuk bersikap jujur, menyelesaikan tugas, menaati aturan, dan bertanggung jawab terhadap kewajiban masing-masing. Pembiasaan disiplin dalam mengikuti jadwal kegiatan keagamaan maupun kegiatan pembelajaran </w:t>
      </w:r>
      <w:r w:rsidRPr="00035B63">
        <w:rPr>
          <w:rFonts w:asciiTheme="majorBidi" w:hAnsiTheme="majorBidi" w:cstheme="majorBidi"/>
          <w:lang w:val="sv-SE"/>
        </w:rPr>
        <w:lastRenderedPageBreak/>
        <w:t>membantu peserta didik memahami pentingnya keteraturan dan tanggung jawab. Hal ini menjadi bagian penting dari karakter Islami karena Islam menekankan pentingnya amanah, kejujuran, dan kedisiplinan.</w:t>
      </w:r>
    </w:p>
    <w:p w14:paraId="3234065E" w14:textId="77777777" w:rsidR="00035B63" w:rsidRPr="00035B63" w:rsidRDefault="00035B63" w:rsidP="00035B63">
      <w:pP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Pembiasaan juga berdampak pada tumbuhnya empati dan kepedulian sosial peserta didik. Program infak dan kegiatan sosial membiasakan peserta didik untuk berbagi dan memperhatikan kebutuhan orang lain. Peserta didik belajar bahwa karakter Islami tidak hanya tampak dalam ibadah pribadi, tetapi juga dalam kepedulian terhadap sesama. Kegiatan semacam ini membantu peserta didik memahami nilai tolong-menolong, kasih sayang, dan tanggung jawab sosial.</w:t>
      </w:r>
    </w:p>
    <w:p w14:paraId="10E51AD8" w14:textId="77777777" w:rsidR="00035B63" w:rsidRPr="00035B63" w:rsidRDefault="00035B63" w:rsidP="00035B63">
      <w:pPr>
        <w:spacing w:after="0" w:line="240" w:lineRule="auto"/>
        <w:ind w:firstLine="567"/>
        <w:jc w:val="both"/>
        <w:rPr>
          <w:rFonts w:asciiTheme="majorBidi" w:hAnsiTheme="majorBidi" w:cstheme="majorBidi"/>
          <w:lang w:val="sv-SE"/>
        </w:rPr>
      </w:pPr>
      <w:r w:rsidRPr="00035B63">
        <w:rPr>
          <w:rFonts w:asciiTheme="majorBidi" w:hAnsiTheme="majorBidi" w:cstheme="majorBidi"/>
          <w:lang w:val="sv-SE"/>
        </w:rPr>
        <w:t>Respon peserta didik terhadap kegiatan pembiasaan secara umum menunjukkan kecenderungan positif. Dalam hasil wawancara disebutkan bahwa peserta didik merasa senang dan bersemangat ketika mengikuti kegiatan yang bersifat interaktif. Secara kognitif, peserta didik mulai memahami alasan di balik perilaku terpuji yang dibiasakan di sekolah. Secara psikomotorik, peserta didik mulai terbiasa melakukan perilaku Islami, seperti mengucapkan salam, berdoa, menjaga kebersihan, dan mengikuti kegiatan ibadah. Meskipun masih terdapat peserta didik yang malas atau kurang konsisten, secara umum pembiasaan memberikan pengaruh yang baik terhadap perkembangan karakter mereka.</w:t>
      </w:r>
    </w:p>
    <w:p w14:paraId="7A12821B" w14:textId="2448FD2A" w:rsidR="00035B63" w:rsidRPr="00035B63" w:rsidRDefault="00035B63" w:rsidP="00035B63">
      <w:pPr>
        <w:pStyle w:val="ListParagraph"/>
        <w:numPr>
          <w:ilvl w:val="0"/>
          <w:numId w:val="5"/>
        </w:numPr>
        <w:spacing w:after="0" w:line="240" w:lineRule="auto"/>
        <w:ind w:left="284" w:hanging="284"/>
        <w:jc w:val="both"/>
        <w:rPr>
          <w:rFonts w:ascii="Times New Roman" w:hAnsi="Times New Roman" w:cs="Times New Roman"/>
          <w:b/>
          <w:bCs/>
          <w:lang w:val="sv-SE"/>
        </w:rPr>
      </w:pPr>
      <w:r w:rsidRPr="00035B63">
        <w:rPr>
          <w:rFonts w:ascii="Times New Roman" w:hAnsi="Times New Roman" w:cs="Times New Roman"/>
          <w:b/>
          <w:bCs/>
          <w:lang w:val="id-ID"/>
        </w:rPr>
        <w:t>Faktor Pendukung, Faktor Penghambat, dan Solusi dalam Implementasi Metode Pembiasaan.</w:t>
      </w:r>
    </w:p>
    <w:p w14:paraId="33165107" w14:textId="77777777" w:rsidR="00035B63" w:rsidRPr="00035B63" w:rsidRDefault="00035B63" w:rsidP="00035B63">
      <w:pPr>
        <w:spacing w:after="0" w:line="240" w:lineRule="auto"/>
        <w:ind w:firstLine="567"/>
        <w:jc w:val="both"/>
        <w:rPr>
          <w:rFonts w:ascii="Times New Roman" w:hAnsi="Times New Roman" w:cs="Times New Roman"/>
          <w:lang w:val="id-ID"/>
        </w:rPr>
      </w:pPr>
      <w:r w:rsidRPr="00035B63">
        <w:rPr>
          <w:rFonts w:ascii="Times New Roman" w:hAnsi="Times New Roman" w:cs="Times New Roman"/>
          <w:lang w:val="id-ID"/>
        </w:rPr>
        <w:t>Hasil penelitian menunjukkan bahwa keberhasilan penerapan metode pembiasaan di SDN 1 Modayag didukung oleh beberapa faktor. Faktor pertama adalah dukungan sekolah melalui kebijakan dan regulasi. Sekolah memberikan ruang bagi guru PAI untuk melaksanakan kegiatan pembiasaan melalui program, jadwal, dan aturan yang mendukung budaya religius. Kebijakan sekolah menjadi dasar penting agar pembiasaan tidak berjalan secara individual, tetapi menjadi bagian dari sistem pendidikan sekolah. Faktor kedua adalah tersedianya sarana dan prasarana yang menunjang kegiatan pembiasaan. Lingkungan fisik sekolah, fasilitas ibadah, ruang kegiatan, serta perlengkapan pendukung menjadi unsur penting dalam pelaksanaan kegiatan keagamaan. Selain itu, alokasi waktu dan jadwal juga menjadi faktor pendukung karena kegiatan pembiasaan memerlukan waktu khusus agar dapat berjalan secara konsisten. Dukungan pendanaan dan anggaran sekolah turut membantu pelaksanaan program-program keagamaan dan sosial.</w:t>
      </w:r>
    </w:p>
    <w:p w14:paraId="7A2F3FE6" w14:textId="77777777" w:rsidR="00035B63" w:rsidRPr="00035B63" w:rsidRDefault="00035B63" w:rsidP="00035B63">
      <w:pPr>
        <w:spacing w:after="0" w:line="240" w:lineRule="auto"/>
        <w:ind w:firstLine="567"/>
        <w:jc w:val="both"/>
        <w:rPr>
          <w:rFonts w:ascii="Times New Roman" w:hAnsi="Times New Roman" w:cs="Times New Roman"/>
          <w:lang w:val="id-ID"/>
        </w:rPr>
      </w:pPr>
      <w:r w:rsidRPr="00035B63">
        <w:rPr>
          <w:rFonts w:ascii="Times New Roman" w:hAnsi="Times New Roman" w:cs="Times New Roman"/>
          <w:lang w:val="id-ID"/>
        </w:rPr>
        <w:t>Faktor ketiga adalah dukungan budaya sekolah dan kolaborasi antarwarga sekolah. Guru PAI tidak bekerja sendiri, tetapi didukung oleh kepala sekolah, guru kelas, wali kelas, dan warga sekolah lainnya. Guru kelas terlibat dalam mengelola rutinitas pembiasaan harian, menjadi teladan, serta mengintegrasikan nilai-nilai Islami dalam pembelajaran. Kolaborasi ini memperkuat pelaksanaan pembiasaan karena peserta didik menerima pesan dan contoh yang konsisten dari berbagai pihak di sekolah. Faktor keempat adalah dukungan orang tua. Hasil wawancara menunjukkan bahwa orang tua turut mendukung pembiasaan Islami di rumah, seperti membiasakan anak membaca doa, shalat, zikir, dan tadarus pada malam hari. Dukungan keluarga sangat penting karena pembentukan karakter tidak hanya bergantung pada sekolah. Ketika kebiasaan yang ditanamkan di sekolah diperkuat di rumah, maka proses pembentukan karakter Islami menjadi lebih efektif.</w:t>
      </w:r>
    </w:p>
    <w:p w14:paraId="01B349E7" w14:textId="77777777" w:rsidR="00035B63" w:rsidRPr="00035B63" w:rsidRDefault="00035B63" w:rsidP="00035B63">
      <w:pPr>
        <w:spacing w:after="0" w:line="240" w:lineRule="auto"/>
        <w:ind w:firstLine="567"/>
        <w:jc w:val="both"/>
        <w:rPr>
          <w:rFonts w:ascii="Times New Roman" w:hAnsi="Times New Roman" w:cs="Times New Roman"/>
          <w:lang w:val="id-ID"/>
        </w:rPr>
      </w:pPr>
      <w:r w:rsidRPr="00035B63">
        <w:rPr>
          <w:rFonts w:ascii="Times New Roman" w:hAnsi="Times New Roman" w:cs="Times New Roman"/>
          <w:lang w:val="id-ID"/>
        </w:rPr>
        <w:t>Namun, pelaksanaan metode pembiasaan juga menghadapi beberapa hambatan. Hambatan pertama berasal dari lingkungan keluarga, seperti kurangnya pengawasan, pola asuh yang kurang tepat, dan rendahnya konsistensi pembiasaan di rumah. Hambatan kedua berasal dari peserta didik, seperti pengaruh negatif gadget, rasa malas, kurangnya kesadaran, serta pengaruh teman sebaya. Hambatan ketiga berasal dari lingkungan masyarakat, seperti budaya sekitar, pergaulan anak, dan arus modernisasi yang dapat memengaruhi perilaku peserta didik. Selain itu, keragaman latar belakang peserta didik dan perbedaan dukungan keluarga juga menjadi tantangan bagi sekolah dalam menjalankan program pembiasaan religius secara konsisten. Untuk mengatasi hambatan tersebut, guru PAI dan sekolah menerapkan beberapa strategi. Strategi pertama adalah pemberian teladan secara konsisten. Guru berusaha menjadi contoh dalam ibadah, kedisiplinan, sopan santun, dan kepedulian. Strategi kedua adalah membangun pembiasaan rutin yang terstruktur agar peserta didik terbiasa melakukan perilaku Islami secara berulang. Strategi ketiga adalah pendekatan personal kepada peserta didik yang kurang disiplin atau kurang bersemangat. Melalui pendekatan ini, guru dapat memahami penyebab perilaku peserta didik dan memberikan bimbingan sesuai kebutuhan mereka.</w:t>
      </w:r>
    </w:p>
    <w:p w14:paraId="5626D365" w14:textId="77777777" w:rsidR="00035B63" w:rsidRPr="00035B63" w:rsidRDefault="00035B63" w:rsidP="00035B63">
      <w:pPr>
        <w:spacing w:after="0" w:line="240" w:lineRule="auto"/>
        <w:ind w:firstLine="567"/>
        <w:jc w:val="both"/>
        <w:rPr>
          <w:rFonts w:ascii="Times New Roman" w:hAnsi="Times New Roman" w:cs="Times New Roman"/>
          <w:lang w:val="id-ID"/>
        </w:rPr>
      </w:pPr>
      <w:r w:rsidRPr="00035B63">
        <w:rPr>
          <w:rFonts w:ascii="Times New Roman" w:hAnsi="Times New Roman" w:cs="Times New Roman"/>
          <w:lang w:val="id-ID"/>
        </w:rPr>
        <w:lastRenderedPageBreak/>
        <w:t>Strategi keempat adalah menjalin komunikasi dengan orang tua. Sekolah menyadari bahwa keberhasilan pembiasaan membutuhkan kerja sama antara guru dan keluarga. Oleh karena itu, komunikasi dengan orang tua diperlukan agar pembiasaan yang dilakukan di sekolah dapat dilanjutkan di rumah. Strategi kelima adalah memperkuat budaya sekolah melalui kegiatan keagamaan, sosial, dan pembinaan karakter yang berkesinambungan. Dengan strategi tersebut, hambatan dalam pelaksanaan pembiasaan dapat dikurangi sehingga tujuan pembentukan karakter Islami peserta didik dapat tercapai secara lebih optimal.</w:t>
      </w:r>
    </w:p>
    <w:p w14:paraId="2A88B78A" w14:textId="77777777" w:rsidR="00035B63" w:rsidRPr="00035B63" w:rsidRDefault="00035B63" w:rsidP="00035B63">
      <w:pPr>
        <w:spacing w:after="0" w:line="240" w:lineRule="auto"/>
        <w:ind w:firstLine="567"/>
        <w:jc w:val="both"/>
        <w:rPr>
          <w:rFonts w:ascii="Times New Roman" w:hAnsi="Times New Roman" w:cs="Times New Roman"/>
          <w:lang w:val="id-ID"/>
        </w:rPr>
      </w:pPr>
      <w:r w:rsidRPr="00035B63">
        <w:rPr>
          <w:rFonts w:ascii="Times New Roman" w:hAnsi="Times New Roman" w:cs="Times New Roman"/>
          <w:lang w:val="id-ID"/>
        </w:rPr>
        <w:t>Berdasarkan uraian di atas, dapat disimpulkan bahwa penerapan metode pembiasaan oleh guru PAI di SDN 1 Modayag dilakukan melalui kegiatan rutin, spontan, terprogram, keteladanan, dan integrasi dengan pembelajaran PAI. Dampaknya terlihat pada meningkatnya religiusitas, akhlak, sopan santun, kedisiplinan, kejujuran, tanggung jawab, empati, dan kepedulian sosial peserta didik. Keberhasilan pembiasaan didukung oleh kebijakan sekolah, sarana prasarana, jadwal kegiatan, kolaborasi guru, budaya sekolah, dan dukungan orang tua. Sementara itu, hambatan yang muncul berasal dari keluarga, peserta didik, pergaulan, gadget, lingkungan masyarakat, dan arus modernisasi. Solusi yang dilakukan meliputi keteladanan, pembiasaan terstruktur, pendekatan personal, komunikasi dengan orang tua, serta penguatan budaya religius sekolah</w:t>
      </w:r>
      <w:r w:rsidRPr="00035B63">
        <w:rPr>
          <w:rFonts w:ascii="Times New Roman" w:hAnsi="Times New Roman" w:cs="Times New Roman"/>
          <w:b/>
          <w:bCs/>
          <w:lang w:val="id-ID"/>
        </w:rPr>
        <w:t>.</w:t>
      </w:r>
    </w:p>
    <w:p w14:paraId="59F5FE8D" w14:textId="77777777" w:rsidR="00035B63" w:rsidRPr="00035B63" w:rsidRDefault="00035B63" w:rsidP="00035B63">
      <w:pPr>
        <w:spacing w:after="0" w:line="240" w:lineRule="auto"/>
        <w:jc w:val="both"/>
        <w:rPr>
          <w:rFonts w:ascii="Times New Roman" w:hAnsi="Times New Roman" w:cs="Times New Roman"/>
          <w:b/>
          <w:bCs/>
          <w:lang w:val="sv-SE"/>
        </w:rPr>
      </w:pPr>
      <w:r w:rsidRPr="00035B63">
        <w:rPr>
          <w:rFonts w:ascii="Times New Roman" w:hAnsi="Times New Roman" w:cs="Times New Roman"/>
          <w:b/>
          <w:bCs/>
          <w:lang w:val="id-ID"/>
        </w:rPr>
        <w:t>Pembahasan</w:t>
      </w:r>
    </w:p>
    <w:p w14:paraId="4D3343C2"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Berdasarkan hasil penelitian, penerapan metode pembiasaan oleh guru Pendidikan Agama Islam di SDN 1 Modayag menunjukkan bahwa pembentukan karakter Islami peserta didik dilakukan melalui proses yang terencana, berulang, konsisten, dan berkelanjutan. Metode pembiasaan dipahami sebagai upaya mengubah ajaran agama dari sekadar pengetahuan teoritis menjadi pengalaman nyata yang dilakukan peserta didik dalam kehidupan sehari-hari. Dengan demikian, pendidikan karakter Islami tidak hanya cukup disampaikan melalui ceramah, penjelasan materi, atau hafalan konsep keagamaan, tetapi perlu diwujudkan dalam aktivitas konkret yang melibatkan sikap, perilaku, dan kebiasaan peserta didik. Temuan ini sejalan dengan pandangan Utomo (2024) yang menegaskan bahwa pembiasaan berbasis rutinitas keagamaan, seperti doa, zikir, dan salam, dapat menjadi sarana internalisasi nilai-nilai Islami dalam diri peserta didik. Hal yang sama juga dikemukakan oleh Prihatini et al. (2024), bahwa budaya pembiasaan di sekolah berperan penting dalam membentuk perilaku disiplin dan karakter religius peserta didik.</w:t>
      </w:r>
    </w:p>
    <w:p w14:paraId="42BB4FD4"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Penerapan metode pembiasaan di SDN 1 Modayag dilaksanakan melalui beberapa bentuk kegiatan, yaitu pembiasaan rutin, pembiasaan spontan, pembiasaan terprogram, dan keteladanan. Pembiasaan rutin tampak dalam kegiatan doa sebelum dan sesudah belajar, zikir bersama, tadarus, literasi Al-Qur’an, shalat dhuha, dan shalat dzuhur berjamaah. Kegiatan tersebut dilakukan secara berulang sehingga peserta didik terbiasa melaksanakan nilai-nilai keagamaan dalam aktivitas sekolah. Rutinitas ini menjadi penting karena anak usia sekolah dasar berada pada tahap perkembangan yang mudah menerima, meniru, dan membentuk kebiasaan melalui pengalaman langsung. Temuan ini diperkuat oleh Nasir dan Hartawan (2022) yang menjelaskan bahwa rutinitas positif seperti doa bersama, infak, dan shalat berjamaah dapat menjadi kerangka pembentukan karakter harian di sekolah. Halim et al. (2023) juga menegaskan bahwa pembiasaan rutin yang dikaitkan dengan budaya sekolah dapat memperkuat nilai akhlak peserta didik, termasuk dalam menghadapi tantangan perkembangan teknologi dan perubahan perilaku sosial.</w:t>
      </w:r>
    </w:p>
    <w:p w14:paraId="26F25681"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Selain pembiasaan rutin, guru PAI di SDN 1 Modayag juga menerapkan pembiasaan spontan. Pembiasaan spontan dilakukan melalui teguran, arahan, dan bimbingan ketika peserta didik menunjukkan perilaku yang kurang sesuai dengan nilai Islami. Misalnya, guru membimbing peserta didik untuk mengucapkan salam, berbicara sopan, menjaga kebersihan, menghormati guru dan teman, serta mengendalikan ucapan dan tindakan. Pembiasaan spontan memiliki peran penting karena dilakukan pada saat kejadian berlangsung, sehingga peserta didik dapat langsung memahami perilaku yang benar dan salah. Nasir dan Hartawan (2022) serta Halim et al. (2023) menekankan bahwa intervensi guru secara langsung melalui arahan dan bimbingan dapat membantu membentuk adab sehari-hari dan perilaku prososial peserta didik. Dengan demikian, pembiasaan spontan bukan hanya bentuk koreksi, tetapi juga proses pendidikan moral yang terjadi dalam kehidupan nyata peserta didik.</w:t>
      </w:r>
    </w:p>
    <w:p w14:paraId="39ED4837"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lastRenderedPageBreak/>
        <w:t>Pembiasaan terprogram di SDN 1 Modayag dilaksanakan melalui kegiatan infak, kegiatan sosial, kajian, majelis, dan agenda keagamaan sekolah. Program tersebut tidak hanya diarahkan untuk meningkatkan religiusitas peserta didik, tetapi juga membentuk kepekaan sosial, empati, dan kepedulian terhadap sesama. Kegiatan infak, misalnya, melatih peserta didik untuk berbagi dan memahami nilai tolong-menolong sebagai bagian dari ajaran Islam. Temuan ini sesuai dengan pandangan Alfarizi et al. (2023), Yusuf et al. (2023), serta Nasir dan Hartawan (2022) yang menyatakan bahwa program keagamaan sekolah dan kegiatan sosial dapat memperjelas arah penguatan karakter Islami secara terencana. Pembiasaan terprogram juga menunjukkan bahwa pembentukan karakter tidak hanya bergantung pada aktivitas harian, tetapi perlu didukung oleh program sekolah yang disusun secara sistematis agar nilai-nilai Islami dapat ditanamkan secara lebih luas.</w:t>
      </w:r>
    </w:p>
    <w:p w14:paraId="5EF8260B"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Di samping kegiatan rutin, spontan, dan terprogram, keteladanan guru menjadi unsur yang sangat penting dalam penerapan metode pembiasaan. Hasil penelitian menunjukkan bahwa guru PAI tidak hanya berperan sebagai pengajar, tetapi juga sebagai teladan, pembimbing, pengarah, dan pengontrol perilaku peserta didik. Guru memberikan contoh melalui kedisiplinan, sopan santun, kepedulian, serta konsistensi dalam menjalankan ibadah. Keteladanan ini menjadi sangat penting karena peserta didik sekolah dasar cenderung meniru perilaku orang dewasa yang berada di sekitarnya. Amanullah et al. (2023), Prihatini et al. (2024), Halim et al. (2023), dan Langit (2024) menegaskan bahwa guru PAI memiliki posisi strategis sebagai model perilaku bagi peserta didik. Langit (2024) bahkan menekankan bahwa peran guru PAI dalam membentuk kecerdasan spiritual peserta didik sangat dipengaruhi oleh keteladanan dan praktik keagamaan yang dilakukan secara berkelanjutan. Dengan demikian, pembiasaan akan lebih efektif apabila guru menunjukkan perilaku yang sesuai dengan nilai yang diajarkan.</w:t>
      </w:r>
    </w:p>
    <w:p w14:paraId="70D85972"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Peran guru PAI di SDN 1 Modayag juga diperkuat oleh keterlibatan guru kelas dan wali kelas. Guru kelas tidak hanya membantu mengatur kegiatan harian, tetapi juga mengintegrasikan nilai-nilai Islami dalam pembelajaran umum dan interaksi sehari-hari di kelas. Hal ini menunjukkan bahwa pembentukan karakter Islami tidak hanya menjadi tugas guru PAI, melainkan tanggung jawab seluruh warga sekolah. Temuan ini sejalan dengan Prihatini et al. (2024) yang menyatakan bahwa budaya pembiasaan akan berjalan efektif apabila didukung oleh konsistensi seluruh guru dalam menerapkan nilai-nilai karakter. Jika guru PAI, guru kelas, kepala sekolah, dan warga sekolah memiliki komitmen yang sama, maka peserta didik akan menerima pesan moral dan religius secara lebih kuat dan berulang.</w:t>
      </w:r>
    </w:p>
    <w:p w14:paraId="36EC685F"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Dampak dari penerapan metode pembiasaan di SDN 1 Modayag terlihat pada perubahan perilaku peserta didik. Peserta didik menjadi lebih terbiasa melaksanakan kegiatan keagamaan, seperti berdoa, membaca Al-Qur’an, mengikuti shalat berjamaah, zikir, serta mengucapkan salam. Selain itu, pembiasaan juga berdampak pada peningkatan sopan santun, kedisiplinan, kejujuran, tanggung jawab, empati, dan kepedulian sosial. Perubahan ini menunjukkan bahwa pembiasaan mampu menyentuh aspek religius sekaligus aspek sosial peserta didik. Dewi et al. (2024) menjelaskan bahwa pembiasaan nilai-nilai keagamaan dapat membentuk sikap beragama yang seimbang dan tercermin dalam perilaku peserta didik di lingkungan sekolah maupun keluarga. Dengan demikian, karakter Islami yang terbentuk melalui pembiasaan tidak hanya tampak dalam kegiatan ibadah, tetapi juga dalam perilaku sosial sehari-hari.</w:t>
      </w:r>
    </w:p>
    <w:p w14:paraId="266CC507"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Program infak dan kegiatan sosial menjadi contoh bahwa pembiasaan di SDN 1 Modayag tidak terbatas pada ritual keagamaan, tetapi juga diarahkan untuk membentuk akhlak sosial. Peserta didik dibiasakan untuk peduli, berbagi, dan membantu orang lain. Nilai-nilai tersebut merupakan bagian dari karakter Islami yang penting ditanamkan sejak dini. Yusuf et al. (2023) dan Alfarizi et al. (2023) menegaskan bahwa kegiatan keagamaan dan sosial yang dilakukan secara terprogram dapat membantu peserta didik memahami nilai agama secara lebih praktis dan aplikatif. Artinya, nilai Islam tidak hanya dipahami sebagai hubungan manusia dengan Allah, tetapi juga sebagai pedoman dalam membangun hubungan baik dengan sesama manusia.</w:t>
      </w:r>
    </w:p>
    <w:p w14:paraId="35CF6015"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 xml:space="preserve">Meskipun penerapan metode pembiasaan memberikan dampak positif, pelaksanaannya tidak terlepas dari berbagai hambatan. Hambatan yang ditemukan dalam penelitian ini antara lain kurangnya pengawasan keluarga, pola asuh yang belum konsisten, pengaruh gadget, pergaulan teman sebaya, </w:t>
      </w:r>
      <w:r w:rsidRPr="00035B63">
        <w:rPr>
          <w:rFonts w:asciiTheme="majorBidi" w:hAnsiTheme="majorBidi" w:cstheme="majorBidi"/>
          <w:lang w:val="id-ID"/>
        </w:rPr>
        <w:lastRenderedPageBreak/>
        <w:t>lingkungan masyarakat, serta arus modernisasi. Hambatan tersebut menunjukkan bahwa sekolah bukan satu-satunya lingkungan yang memengaruhi pembentukan karakter peserta didik. Lingkungan keluarga dan masyarakat memiliki pengaruh besar terhadap keberhasilan pembiasaan. Nasir dan Hartawan (2022) menegaskan bahwa hambatan institusional dan lingkungan, termasuk keluarga dan komunitas, dapat memengaruhi keberhasilan program pembiasaan karakter. Ultra et al. (2020) juga menjelaskan bahwa hambatan eksternal seperti kurangnya dukungan orang tua, keterbatasan lingkungan, dan pengaruh pergaulan dapat mengganggu keberlanjutan pembinaan akhlak peserta didik.</w:t>
      </w:r>
    </w:p>
    <w:p w14:paraId="6FA5C47E"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Pengaruh gadget dan arus modernisasi menjadi tantangan yang perlu mendapat perhatian khusus. Peserta didik dapat terpengaruh oleh konten digital, kebiasaan bermain gawai secara berlebihan, serta pola komunikasi yang kurang sesuai dengan nilai-nilai Islami. Halim et al. (2023) menyoroti bahwa perkembangan teknologi dapat memengaruhi perilaku peserta didik, sehingga sekolah perlu menguatkan budaya pembiasaan agar anak memiliki kontrol diri dan adab dalam menggunakan teknologi. Sukandar et al. (2022) juga menekankan perlunya kolaborasi lintas pemangku kepentingan untuk menjaga konsistensi nilai-nilai karakter di tengah perubahan sosial. Oleh karena itu, pembiasaan di sekolah perlu didukung dengan pengawasan keluarga agar nilai yang ditanamkan tidak hilang ketika peserta didik berada di luar sekolah.</w:t>
      </w:r>
    </w:p>
    <w:p w14:paraId="456FFED3" w14:textId="77777777" w:rsidR="00035B63" w:rsidRPr="00035B63" w:rsidRDefault="00035B63" w:rsidP="00035B63">
      <w:pPr>
        <w:spacing w:after="0" w:line="240" w:lineRule="auto"/>
        <w:ind w:firstLine="567"/>
        <w:jc w:val="both"/>
        <w:rPr>
          <w:rFonts w:asciiTheme="majorBidi" w:hAnsiTheme="majorBidi" w:cstheme="majorBidi"/>
          <w:lang w:val="id-ID"/>
        </w:rPr>
      </w:pPr>
      <w:r w:rsidRPr="00035B63">
        <w:rPr>
          <w:rFonts w:asciiTheme="majorBidi" w:hAnsiTheme="majorBidi" w:cstheme="majorBidi"/>
          <w:lang w:val="id-ID"/>
        </w:rPr>
        <w:t>Untuk mengatasi berbagai hambatan tersebut, guru PAI dan pihak sekolah melakukan beberapa strategi. Strategi pertama adalah memberikan teladan secara konsisten. Guru harus menjadi contoh dalam ibadah, kedisiplinan, sopan santun, kebersihan, dan kepedulian sosial. Strategi kedua adalah melaksanakan pembiasaan rutin yang terstruktur agar peserta didik memiliki pola perilaku yang jelas dan berulang. Strategi ketiga adalah melakukan pendekatan personal kepada peserta didik yang kurang disiplin atau kurang bersemangat mengikuti kegiatan pembiasaan. Pendekatan personal penting karena setiap peserta didik memiliki latar belakang keluarga, karakter, dan masalah yang berbeda. Strategi keempat adalah menjalin komunikasi dengan orang tua agar pembiasaan yang dilakukan di sekolah dapat diperkuat di rumah. Ultra et al. (2020) menegaskan bahwa pembinaan akhlak memerlukan strategi yang mencakup pembiasaan, keteladanan, penghargaan, serta kerja sama dengan orang tua agar proses pendidikan karakter berjalan berkelanjutan.</w:t>
      </w:r>
    </w:p>
    <w:p w14:paraId="59299A04" w14:textId="748FB19A" w:rsidR="00E47A20" w:rsidRPr="00035B63" w:rsidRDefault="00035B63" w:rsidP="00035B63">
      <w:pPr>
        <w:pStyle w:val="ListParagraph"/>
        <w:spacing w:after="0" w:line="240" w:lineRule="auto"/>
        <w:ind w:left="0" w:firstLine="567"/>
        <w:jc w:val="both"/>
        <w:rPr>
          <w:rFonts w:ascii="Times New Roman" w:hAnsi="Times New Roman" w:cs="Times New Roman"/>
          <w:sz w:val="16"/>
          <w:szCs w:val="16"/>
        </w:rPr>
      </w:pPr>
      <w:r w:rsidRPr="00035B63">
        <w:rPr>
          <w:rFonts w:asciiTheme="majorBidi" w:hAnsiTheme="majorBidi" w:cstheme="majorBidi"/>
          <w:lang w:val="id-ID"/>
        </w:rPr>
        <w:t>Berdasarkan uraian tersebut, penerapan metode pembiasaan oleh guru PAI di SDN 1 Modayag dapat dikatakan cukup efektif dalam membentuk karakter Islami peserta didik. Efektivitas tersebut terlihat dari adanya perubahan perilaku religius, peningkatan akhlak, kedisiplinan, tanggung jawab, kejujuran, empati, dan kepedulian sosial. Temuan ini sejalan dengan berbagai penelitian terdahulu yang menunjukkan bahwa pembiasaan PAI efektif apabila dilaksanakan melalui rutinitas harian, kegiatan spontan, program terencana, dan keteladanan guru yang konsisten. Namun, keberhasilan pembiasaan tetap memerlukan dukungan yang kuat dari keluarga, lingkungan sekolah, dan masyarakat. Oleh sebab itu, penguatan kerja sama antara guru, kepala sekolah, orang tua, dan peserta didik menjadi kunci penting agar pembentukan karakter Islami dapat berlangsung secara optimal dan berkelanjutan.</w:t>
      </w:r>
    </w:p>
    <w:p w14:paraId="65D632A4" w14:textId="77777777" w:rsidR="00850B79" w:rsidRPr="009569A4" w:rsidRDefault="00850B79" w:rsidP="0040261D">
      <w:pPr>
        <w:pStyle w:val="ListParagraph"/>
        <w:spacing w:after="0" w:line="240" w:lineRule="auto"/>
        <w:ind w:left="0" w:firstLine="567"/>
        <w:jc w:val="both"/>
        <w:rPr>
          <w:rFonts w:ascii="Times New Roman" w:hAnsi="Times New Roman" w:cs="Times New Roman"/>
        </w:rPr>
      </w:pPr>
    </w:p>
    <w:p w14:paraId="32E6380D" w14:textId="04314490" w:rsidR="004F3B18" w:rsidRDefault="003B34E3" w:rsidP="008462C0">
      <w:pPr>
        <w:numPr>
          <w:ilvl w:val="0"/>
          <w:numId w:val="1"/>
        </w:numPr>
        <w:pBdr>
          <w:top w:val="nil"/>
          <w:left w:val="nil"/>
          <w:bottom w:val="nil"/>
          <w:right w:val="nil"/>
          <w:between w:val="nil"/>
        </w:pBdr>
        <w:spacing w:after="0" w:line="240" w:lineRule="auto"/>
        <w:ind w:left="284" w:hanging="284"/>
        <w:rPr>
          <w:rFonts w:ascii="Times New Roman" w:eastAsia="Times New Roman" w:hAnsi="Times New Roman" w:cs="Times New Roman"/>
          <w:b/>
          <w:color w:val="000000"/>
          <w:sz w:val="24"/>
          <w:szCs w:val="24"/>
        </w:rPr>
      </w:pPr>
      <w:r w:rsidRPr="000D05C8">
        <w:rPr>
          <w:rFonts w:ascii="Times New Roman" w:eastAsia="Times New Roman" w:hAnsi="Times New Roman" w:cs="Times New Roman"/>
          <w:b/>
          <w:color w:val="000000"/>
          <w:sz w:val="24"/>
          <w:szCs w:val="24"/>
        </w:rPr>
        <w:t>KESIMPULAN</w:t>
      </w:r>
    </w:p>
    <w:p w14:paraId="4ECDA43D" w14:textId="71711498" w:rsidR="00035B63" w:rsidRPr="00035B63" w:rsidRDefault="00035B63" w:rsidP="00035B63">
      <w:pPr>
        <w:pBdr>
          <w:top w:val="nil"/>
          <w:left w:val="nil"/>
          <w:bottom w:val="nil"/>
          <w:right w:val="nil"/>
          <w:between w:val="nil"/>
        </w:pBdr>
        <w:spacing w:after="0" w:line="240" w:lineRule="auto"/>
        <w:ind w:firstLine="567"/>
        <w:jc w:val="both"/>
        <w:rPr>
          <w:rFonts w:ascii="Times New Roman" w:eastAsia="Times New Roman" w:hAnsi="Times New Roman" w:cs="Times New Roman"/>
          <w:lang w:val="sv-SE" w:eastAsia="ko-KR"/>
        </w:rPr>
      </w:pPr>
      <w:r w:rsidRPr="00035B63">
        <w:rPr>
          <w:rFonts w:ascii="Times New Roman" w:eastAsia="Times New Roman" w:hAnsi="Times New Roman" w:cs="Times New Roman"/>
          <w:lang w:eastAsia="ko-KR"/>
        </w:rPr>
        <w:t xml:space="preserve">Berdasarkan hasil penelitian, dapat disimpulkan bahwa penerapan metode pembiasaan oleh guru Pendidikan Agama Islam di SDN 1 Modayag dilakukan melalui kegiatan rutin, spontan, terprogram, dan keteladanan. Kegiatan pembiasaan tersebut meliputi doa sebelum dan sesudah belajar, zikir bersama, tadarus, literasi Al-Qur’an, shalat dhuha, shalat dzuhur berjamaah, infak, kegiatan sosial, serta pembinaan adab sehari-hari. </w:t>
      </w:r>
      <w:r w:rsidRPr="00035B63">
        <w:rPr>
          <w:rFonts w:ascii="Times New Roman" w:eastAsia="Times New Roman" w:hAnsi="Times New Roman" w:cs="Times New Roman"/>
          <w:lang w:val="sv-SE" w:eastAsia="ko-KR"/>
        </w:rPr>
        <w:t xml:space="preserve">Guru PAI berperan sebagai pengajar, pembimbing, pengarah, pengontrol, sekaligus teladan bagi peserta didik. Penerapan metode pembiasaan berdampak positif terhadap pembentukan karakter Islami peserta didik, terutama dalam meningkatkan religiusitas, sopan santun, kedisiplinan, kejujuran, tanggung jawab, empati, dan kepedulian sosial. Namun, pelaksanaannya masih menghadapi hambatan berupa pengaruh gadget, pergaulan teman sebaya, kurangnya pengawasan keluarga, serta lingkungan masyarakat yang kurang mendukung. Guru PAI diharapkan terus meningkatkan konsistensi dalam menerapkan pembiasaan religius dan memberikan keteladanan yang baik kepada peserta didik. Pihak sekolah perlu memperkuat program pembiasaan melalui jadwal yang terstruktur, sarana pendukung, serta kerja sama antarwarga sekolah. Orang tua juga diharapkan berperan </w:t>
      </w:r>
      <w:r w:rsidRPr="00035B63">
        <w:rPr>
          <w:rFonts w:ascii="Times New Roman" w:eastAsia="Times New Roman" w:hAnsi="Times New Roman" w:cs="Times New Roman"/>
          <w:lang w:val="sv-SE" w:eastAsia="ko-KR"/>
        </w:rPr>
        <w:lastRenderedPageBreak/>
        <w:t>aktif melanjutkan pembiasaan Islami di rumah agar nilai-nilai yang ditanamkan di sekolah dapat berkembang secara berkelanjutan. Selain itu, sekolah perlu meningkatkan komunikasi dengan orang tua dan melakukan pengawasan terhadap pengaruh lingkungan luar, terutama penggunaan gadget dan pergaulan peserta didik.</w:t>
      </w:r>
    </w:p>
    <w:p w14:paraId="23A549D7" w14:textId="0E44AAE4" w:rsidR="0052464B" w:rsidRPr="0052464B" w:rsidRDefault="0052464B" w:rsidP="0052464B">
      <w:pPr>
        <w:pStyle w:val="ListParagraph"/>
        <w:pBdr>
          <w:top w:val="nil"/>
          <w:left w:val="nil"/>
          <w:bottom w:val="nil"/>
          <w:right w:val="nil"/>
          <w:between w:val="nil"/>
        </w:pBdr>
        <w:spacing w:after="0" w:line="240" w:lineRule="auto"/>
        <w:ind w:left="0" w:firstLine="567"/>
        <w:jc w:val="both"/>
        <w:rPr>
          <w:rFonts w:ascii="Times New Roman" w:hAnsi="Times New Roman" w:cs="Times New Roman"/>
          <w:b/>
        </w:rPr>
      </w:pPr>
    </w:p>
    <w:p w14:paraId="6830E30B" w14:textId="47B9E7DF" w:rsidR="009F53D4" w:rsidRPr="00A43586" w:rsidRDefault="00154310" w:rsidP="003856F2">
      <w:pPr>
        <w:pStyle w:val="ListParagraph"/>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bookmarkEnd w:id="0"/>
    <w:p w14:paraId="05EAFF81" w14:textId="6297D611"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rPr>
        <w:t xml:space="preserve">Alfarizi, Moch. S., Prasetiya, B., &amp; Santoso, S. A. (2023). Urgensi Guru Pendidikan Agama Islam Dalam Pembentukan Akhlak Siswa Di Era Digitalisasi. </w:t>
      </w:r>
      <w:r w:rsidRPr="00035B63">
        <w:rPr>
          <w:rFonts w:ascii="Times New Roman" w:hAnsi="Times New Roman" w:cs="Times New Roman"/>
          <w:noProof/>
          <w:lang w:val="sv-SE"/>
        </w:rPr>
        <w:t>Jurnal Pendidikan Islam, 9(1), 55–67. https://doi.org/10.37286/ojs.v9i1.219</w:t>
      </w:r>
    </w:p>
    <w:p w14:paraId="2358A725"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lang w:val="sv-SE"/>
        </w:rPr>
        <w:t>Amanullah, W. A., Wantini, W., &amp; Diponegoro, A. M. (2023). Analisis Role-Model Guru PAI Dalam Peningkatan Pembelajaran Agama Islam Dalam Perspektif Psikologi Pendidikan Islam. Urwatul Wutsqo Jurnal Studi Kependidikan Dan Keislaman, 12(1), 128–145. https://doi.org/10.54437/urwatulwutsqo.v12i1.861</w:t>
      </w:r>
    </w:p>
    <w:p w14:paraId="1B110186"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sv-SE"/>
        </w:rPr>
        <w:t xml:space="preserve">Azizah, I. N., &amp; Utami, R. D. (2023). Gerakan Literasi Keagamaan sebagai Strategi Pembinaan Karakter Religius pada Siswa Sekolah Dasar. </w:t>
      </w:r>
      <w:r w:rsidRPr="00035B63">
        <w:rPr>
          <w:rFonts w:ascii="Times New Roman" w:hAnsi="Times New Roman" w:cs="Times New Roman"/>
          <w:noProof/>
        </w:rPr>
        <w:t>Quality, 11(1), 51. https://doi.org/10.21043/quality.v11i1.19916</w:t>
      </w:r>
    </w:p>
    <w:p w14:paraId="7674254D"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rPr>
        <w:t xml:space="preserve">Caswita, C. (2021). Internalization Of Islamic Education Through The Activities Of Pentas PAI. </w:t>
      </w:r>
      <w:r w:rsidRPr="00035B63">
        <w:rPr>
          <w:rFonts w:ascii="Times New Roman" w:hAnsi="Times New Roman" w:cs="Times New Roman"/>
          <w:noProof/>
          <w:lang w:val="sv-SE"/>
        </w:rPr>
        <w:t>Inovasi-Jurnal Diklat Keagamaan, 15(2), 193–205. https://doi.org/10.52048/inovasi.v15i2.237</w:t>
      </w:r>
    </w:p>
    <w:p w14:paraId="60C800F1"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lang w:val="sv-SE"/>
        </w:rPr>
        <w:t>Dewi, S., Zamroni, M. A., &amp; Leksono, A. A. (2024). Penanaman Sikap Moderasi Beragama Pada Siswa Sekolah Dasar Melalui Pembelajaran PAI. Irsyaduna Jurnal Studi Kemahasiswaan, 4(1), 1–15. https://doi.org/10.54437/irsyaduna.v4i1.1558</w:t>
      </w:r>
    </w:p>
    <w:p w14:paraId="73D9150F"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sv-SE"/>
        </w:rPr>
        <w:t xml:space="preserve">Fatimah, S., Subarkah, I., Huda, A. N., Mu’minin, A., &amp; Rohmah, L. F. (2023). </w:t>
      </w:r>
      <w:r w:rsidRPr="00035B63">
        <w:rPr>
          <w:rFonts w:ascii="Times New Roman" w:hAnsi="Times New Roman" w:cs="Times New Roman"/>
          <w:noProof/>
        </w:rPr>
        <w:t>Analisis Pendidikan Karakter Religius Dalam Pembelajaran PAI. Social Humanities and Educational Studies (Shes) Conference Series, 6(1), 713. https://doi.org/10.20961/shes.v6i1.71791</w:t>
      </w:r>
    </w:p>
    <w:p w14:paraId="6A09D5C9"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nb-NO"/>
        </w:rPr>
        <w:t xml:space="preserve">Halim, N., Muhammad, D. H., &amp; Arifin, M. A. S. (2023). </w:t>
      </w:r>
      <w:r w:rsidRPr="00035B63">
        <w:rPr>
          <w:rFonts w:ascii="Times New Roman" w:hAnsi="Times New Roman" w:cs="Times New Roman"/>
          <w:noProof/>
          <w:lang w:val="sv-SE"/>
        </w:rPr>
        <w:t xml:space="preserve">Peran Guru Pendidikan Agama Islam Dalam Pembentukan Akhlak Terhadap Perkembangan Teknologi Di SDN Sumberkare II Kabupaten Probolinggo. </w:t>
      </w:r>
      <w:r w:rsidRPr="00035B63">
        <w:rPr>
          <w:rFonts w:ascii="Times New Roman" w:hAnsi="Times New Roman" w:cs="Times New Roman"/>
          <w:noProof/>
        </w:rPr>
        <w:t>Lectures Journal of Islamic and Education Studies, 2(1), 44–54. https://doi.org/10.58355/lectures.v2i1.22</w:t>
      </w:r>
    </w:p>
    <w:p w14:paraId="165B6B3F"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lang w:val="sv-SE"/>
        </w:rPr>
        <w:t>Hanifa, A. N., Nugroho, A. A., &amp; Nuriafuri, R. (2024). Analisis Pendidikan Karakter Disiplin Peserta Didik melalui Budaya Sekolah di Sekolah Dasar. Jurnal Inovasi Evaluasi Dan Pengembangan Pembelajaran (Jiepp), 4(2), 323–329. https://doi.org/10.54371/jiepp.v4i2.486</w:t>
      </w:r>
    </w:p>
    <w:p w14:paraId="4C2E0097"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sv-SE"/>
        </w:rPr>
        <w:t xml:space="preserve">Iqbal, Muh. (2023). Upaya Guru Pendidikan Agama Islam dalam Membentuk Akhlak Siswa. </w:t>
      </w:r>
      <w:r w:rsidRPr="00035B63">
        <w:rPr>
          <w:rFonts w:ascii="Times New Roman" w:hAnsi="Times New Roman" w:cs="Times New Roman"/>
          <w:noProof/>
        </w:rPr>
        <w:t>Surau Journal of Islamic Education, 1(2), 190. https://doi.org/10.30983/surau.v1i2.7437</w:t>
      </w:r>
    </w:p>
    <w:p w14:paraId="1BD97D3F"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rPr>
        <w:t>Langit, A. R. R. (2024). Peran Guru PAI dalam Membentuk Kecerdasan Spiritual Peserta Didik. Journal on Education, 6(4), 20670–20681. https://doi.org/10.31004/joe.v6i4.5655</w:t>
      </w:r>
    </w:p>
    <w:p w14:paraId="01A68BF1"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sv-SE"/>
        </w:rPr>
        <w:t xml:space="preserve">Lubis, I. I., Anwar, A., &amp; Sakinah, D. (2023). Kemampuan Guru Pendidikan Agama Islam dalam Memahami Karakteristik Peserta Didik. </w:t>
      </w:r>
      <w:r w:rsidRPr="00035B63">
        <w:rPr>
          <w:rFonts w:ascii="Times New Roman" w:hAnsi="Times New Roman" w:cs="Times New Roman"/>
          <w:noProof/>
        </w:rPr>
        <w:t>Jurnal Basicedu, 7(4), 2120–2130. https://doi.org/10.31004/basicedu.v7i4.5726</w:t>
      </w:r>
    </w:p>
    <w:p w14:paraId="6D535CE9"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rPr>
        <w:t xml:space="preserve">Maftukha, A., &amp; Kurniawan, M. I. (2023). </w:t>
      </w:r>
      <w:r w:rsidRPr="00035B63">
        <w:rPr>
          <w:rFonts w:ascii="Times New Roman" w:hAnsi="Times New Roman" w:cs="Times New Roman"/>
          <w:noProof/>
          <w:lang w:val="sv-SE"/>
        </w:rPr>
        <w:t xml:space="preserve">Pendidikan Karakter Religius Berbasis Budaya Sekolah Di Sd Islam Plus As-Syafi’iyah Tanggulangin. </w:t>
      </w:r>
      <w:r w:rsidRPr="00035B63">
        <w:rPr>
          <w:rFonts w:ascii="Times New Roman" w:hAnsi="Times New Roman" w:cs="Times New Roman"/>
          <w:noProof/>
        </w:rPr>
        <w:t>Jurnal Kiprah Pendidikan, 2(1), 98–110. https://doi.org/10.33578/kpd.v2i1.169</w:t>
      </w:r>
    </w:p>
    <w:p w14:paraId="322057F9"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rPr>
        <w:t xml:space="preserve">Mokodenseho, S., &amp; Zamhari, A. (2021). The Struggle Of Islam And Christianity In The Establishment Of Educational Institutions In Bolaang Mongondow, North Sulawesi (1905-1942). </w:t>
      </w:r>
      <w:r w:rsidRPr="00035B63">
        <w:rPr>
          <w:rFonts w:ascii="Times New Roman" w:hAnsi="Times New Roman" w:cs="Times New Roman"/>
          <w:noProof/>
          <w:lang w:val="sv-SE"/>
        </w:rPr>
        <w:t>Ulul Albab Jurnal Studi Islam, 22(1), 23–48. https://doi.org/10.18860/ua.v22i1.11760</w:t>
      </w:r>
    </w:p>
    <w:p w14:paraId="1DDBBE1B"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lang w:val="sv-SE"/>
        </w:rPr>
        <w:t>Nasir, L. M., &amp; Hartawan, E. (2022). Pelaksanaan Pendidikan Karakter Pada Sekolah Jenjang Sd Se-Kecamatan Batukliang Utara. Teaching Jurnal Inovasi Keguruan Dan Ilmu Pendidikan, 2(3), 284–290. https://doi.org/10.51878/teaching.v2i3.1610</w:t>
      </w:r>
    </w:p>
    <w:p w14:paraId="1218D2B3"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sv-SE"/>
        </w:rPr>
        <w:t xml:space="preserve">Nasrullah, N. (2021). Implementasi Pendidikan Rabbani dalam Membentuk Karakter dan Kecerdasan Spiritual. </w:t>
      </w:r>
      <w:r w:rsidRPr="00035B63">
        <w:rPr>
          <w:rFonts w:ascii="Times New Roman" w:hAnsi="Times New Roman" w:cs="Times New Roman"/>
          <w:noProof/>
        </w:rPr>
        <w:t>Iq (Ilmu Al-Qur An) Jurnal Pendidikan Islam, 4(02), 171–198. https://doi.org/10.37542/iq.v4i02.248</w:t>
      </w:r>
    </w:p>
    <w:p w14:paraId="5D57DC0A"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rPr>
        <w:t xml:space="preserve">Oktaviani, P., &amp; Wibowo, D. V. (2023). </w:t>
      </w:r>
      <w:r w:rsidRPr="00035B63">
        <w:rPr>
          <w:rFonts w:ascii="Times New Roman" w:hAnsi="Times New Roman" w:cs="Times New Roman"/>
          <w:noProof/>
          <w:lang w:val="sv-SE"/>
        </w:rPr>
        <w:t xml:space="preserve">Peran Guru Pendidikan Agama Islam Dan Budi Pekerti Dalam </w:t>
      </w:r>
      <w:r w:rsidRPr="00035B63">
        <w:rPr>
          <w:rFonts w:ascii="Times New Roman" w:hAnsi="Times New Roman" w:cs="Times New Roman"/>
          <w:noProof/>
          <w:lang w:val="sv-SE"/>
        </w:rPr>
        <w:lastRenderedPageBreak/>
        <w:t>Menanamkan Perilaku Sopan Santun Siswa Di Sdn Silihwangi Desa Cipancar. Tarbiya Islamica, 10(2), 11–19. https://doi.org/10.37567/ti.v10i2.1526</w:t>
      </w:r>
    </w:p>
    <w:p w14:paraId="0EA1629F"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sv-SE"/>
        </w:rPr>
        <w:t xml:space="preserve">Pratama, D. P., &amp; Rivauzi, A. (2024). Strategi Guru PAI dalam Pembentukan Karakter Religius Siswa Kelas XI di SMA N 9 Padang. </w:t>
      </w:r>
      <w:r w:rsidRPr="00035B63">
        <w:rPr>
          <w:rFonts w:ascii="Times New Roman" w:hAnsi="Times New Roman" w:cs="Times New Roman"/>
          <w:noProof/>
        </w:rPr>
        <w:t>Alsys, 4(3), 260–269. https://doi.org/10.58578/alsys.v4i3.3071</w:t>
      </w:r>
    </w:p>
    <w:p w14:paraId="60513252"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rPr>
        <w:t xml:space="preserve">Prihatini, N., Aliyyah, R. R., &amp; Ichsan, M. (2024). </w:t>
      </w:r>
      <w:r w:rsidRPr="00035B63">
        <w:rPr>
          <w:rFonts w:ascii="Times New Roman" w:hAnsi="Times New Roman" w:cs="Times New Roman"/>
          <w:noProof/>
          <w:lang w:val="sv-SE"/>
        </w:rPr>
        <w:t>Guru Sebagai Teladan: Membentuk Karakter Disiplin Peserta Didik Melalui Budaya Pembiasaan di Sekolah. Karimah Tauhid, 3(1), 371–385. https://doi.org/10.30997/karimahtauhid.v3i1.11653</w:t>
      </w:r>
    </w:p>
    <w:p w14:paraId="26045559"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sv-SE"/>
        </w:rPr>
        <w:t xml:space="preserve">Qomariyah, N., Adityawati, I. A., &amp; Aprilianto, A. (2023). Sistem Pendidikan Karakter di SD Alam Islami Elkisi dalam Perspektif Kitab Ta’lim Muta’allim. </w:t>
      </w:r>
      <w:r w:rsidRPr="00035B63">
        <w:rPr>
          <w:rFonts w:ascii="Times New Roman" w:hAnsi="Times New Roman" w:cs="Times New Roman"/>
          <w:noProof/>
        </w:rPr>
        <w:t>Chalim Journal of Teaching and Learning, 3(1), 35–42. https://doi.org/10.31538/cjotl.v3i1.418</w:t>
      </w:r>
    </w:p>
    <w:p w14:paraId="0F4AFDD8"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sv-SE"/>
        </w:rPr>
        <w:t xml:space="preserve">Ramawati, R., &amp; Supriyadi, S. (2023). Peran Guru Kelas Dalam Menumbuhkan Karakter Religius Siswa Sekolah Dasar Melalui Program Keagamaan. </w:t>
      </w:r>
      <w:r w:rsidRPr="00035B63">
        <w:rPr>
          <w:rFonts w:ascii="Times New Roman" w:hAnsi="Times New Roman" w:cs="Times New Roman"/>
          <w:noProof/>
        </w:rPr>
        <w:t>Eduinovasi Journal of Basic Educational Studies, 4(1), 185–198. https://doi.org/10.47467/edui.v4i1.4791</w:t>
      </w:r>
    </w:p>
    <w:p w14:paraId="4AF8F806"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rPr>
        <w:t>Rohimah, S., Maimunah, M., &amp; Samiha, Y. T. (2020). Internalisasi Nilai–nilai Agama Islam dalam Pembentukan Karakter Religius Siswa Melalui Program ISMUBA di SD Muhammadiyah 1 Palembang. Muaddib Islamic Education Journal, 3(2), 73–80. https://doi.org/10.19109/muaddib.v3i2.6687</w:t>
      </w:r>
    </w:p>
    <w:p w14:paraId="4C4FCCA1"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rPr>
        <w:t xml:space="preserve">Sari, R., &amp; Satria, R. (2022). </w:t>
      </w:r>
      <w:r w:rsidRPr="00035B63">
        <w:rPr>
          <w:rFonts w:ascii="Times New Roman" w:hAnsi="Times New Roman" w:cs="Times New Roman"/>
          <w:noProof/>
          <w:lang w:val="sv-SE"/>
        </w:rPr>
        <w:t>Strategi Guru Pendidikan Agama Islam dalam Membentuk Kepribadian Islami Peserta Didik di SMP Negeri 24 Padang. Islamika, 4(4), 573–583. https://doi.org/10.36088/islamika.v4i4.2062</w:t>
      </w:r>
    </w:p>
    <w:p w14:paraId="2C6A1D26"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lang w:val="sv-SE"/>
        </w:rPr>
        <w:t>Sukandar, A., Tafsir, A., &amp; Rusmana, M. A. (2022). Manajemen Pendidikan Akhlak Siswa SD Negeri Cingcin 02 Soreang. Jurnal Sosial Teknologi, 2(8), 691–699. https://doi.org/10.59188/jurnalsostech.v2i8.400</w:t>
      </w:r>
    </w:p>
    <w:p w14:paraId="7DECFA6A"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lang w:val="sv-SE"/>
        </w:rPr>
        <w:t>Sulastri, N. (2023). Analisis Strategi Guru Dalam Menanamkan Nilai Pendidikan Karakter Disiplin Siswa Kelas V SDN 145 Randanan. Jurnal Keguruan Dan Ilmu Pendidikan, 11(2), 35–40. https://doi.org/10.47178/jkip.v11i2.1924</w:t>
      </w:r>
    </w:p>
    <w:p w14:paraId="074FBCE2"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lang w:val="sv-SE"/>
        </w:rPr>
        <w:t>Ulfah, U. (2023). Peran Guru PAI dalam Memfasilitasi Tugas Perkembangan Religius Peserta Didik. Jiip - Jurnal Ilmiah Ilmu Pendidikan, 6(11), 8830–8836. https://doi.org/10.54371/jiip.v6i11.2731</w:t>
      </w:r>
    </w:p>
    <w:p w14:paraId="190DCDB2"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rPr>
      </w:pPr>
      <w:r w:rsidRPr="00035B63">
        <w:rPr>
          <w:rFonts w:ascii="Times New Roman" w:hAnsi="Times New Roman" w:cs="Times New Roman"/>
          <w:noProof/>
          <w:lang w:val="sv-SE"/>
        </w:rPr>
        <w:t xml:space="preserve">Ultra, P., Hawi, A., &amp; Suryana, E. (2020). Strategi Guru Pendidikan Agama Islam dalam Membina Akhlak Siswa di SMK Madyatama Palembang. </w:t>
      </w:r>
      <w:r w:rsidRPr="00035B63">
        <w:rPr>
          <w:rFonts w:ascii="Times New Roman" w:hAnsi="Times New Roman" w:cs="Times New Roman"/>
          <w:noProof/>
        </w:rPr>
        <w:t>Muaddib Islamic Education Journal, 3(2), 65–72. https://doi.org/10.19109/muaddib.v3i2.6683</w:t>
      </w:r>
    </w:p>
    <w:p w14:paraId="4198E3DB"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nb-NO"/>
        </w:rPr>
      </w:pPr>
      <w:r w:rsidRPr="00035B63">
        <w:rPr>
          <w:rFonts w:ascii="Times New Roman" w:hAnsi="Times New Roman" w:cs="Times New Roman"/>
          <w:noProof/>
        </w:rPr>
        <w:t xml:space="preserve">Utomo, Y. A. (2024). Penanaman Materi Akhlaq Karimah dalam Pembelajaran PAI di Masa PTM-T pada Siswa SDN 2 Tlogopucang dan SDN Margolelo Kandangan Temanggung. </w:t>
      </w:r>
      <w:r w:rsidRPr="00035B63">
        <w:rPr>
          <w:rFonts w:ascii="Times New Roman" w:hAnsi="Times New Roman" w:cs="Times New Roman"/>
          <w:noProof/>
          <w:lang w:val="nb-NO"/>
        </w:rPr>
        <w:t>Afeksi Jurnal Penelitian Dan Evaluasi Pendidikan, 5(3), 375–390. https://doi.org/10.59698/afeksi.v5i3.270</w:t>
      </w:r>
    </w:p>
    <w:p w14:paraId="216A1942"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lang w:val="sv-SE"/>
        </w:rPr>
        <w:t>Wakidi, &amp; Musnandar, A. (2022). Nilai-Nilai Pendidikan Agama Islam dan Implementasinya dalam Menumbuhkembangkan Karakteristik Islami Peserta Didik. Diajar Jurnal Pendidikan Dan Pembelajaran, 1(3), 303–311. https://doi.org/10.54259/diajar.v1i3.972</w:t>
      </w:r>
    </w:p>
    <w:p w14:paraId="7E57C480" w14:textId="77777777" w:rsidR="00035B63" w:rsidRPr="00035B63" w:rsidRDefault="00035B63" w:rsidP="00035B63">
      <w:pPr>
        <w:widowControl w:val="0"/>
        <w:autoSpaceDE w:val="0"/>
        <w:autoSpaceDN w:val="0"/>
        <w:adjustRightInd w:val="0"/>
        <w:spacing w:after="0" w:line="240" w:lineRule="auto"/>
        <w:ind w:left="567" w:hanging="567"/>
        <w:jc w:val="both"/>
        <w:rPr>
          <w:rFonts w:ascii="Times New Roman" w:hAnsi="Times New Roman" w:cs="Times New Roman"/>
          <w:noProof/>
          <w:lang w:val="sv-SE"/>
        </w:rPr>
      </w:pPr>
      <w:r w:rsidRPr="00035B63">
        <w:rPr>
          <w:rFonts w:ascii="Times New Roman" w:hAnsi="Times New Roman" w:cs="Times New Roman"/>
          <w:noProof/>
          <w:lang w:val="sv-SE"/>
        </w:rPr>
        <w:t>Yusuf, M., Awaludin, R., &amp; Nursalim, E. (2023). Peran Guru PAI dalam Membentuk Karakter Religius Siswa. An-Nafis Jurnal Ilmiah Keislaman Dan Kemasyarakatan, 41–54. https://doi.org/10.62196/nfs.v1i1.26</w:t>
      </w:r>
    </w:p>
    <w:p w14:paraId="2E3EF99D" w14:textId="081A664D" w:rsidR="00E93217" w:rsidRPr="00035B63" w:rsidRDefault="00035B63" w:rsidP="00035B63">
      <w:pPr>
        <w:widowControl w:val="0"/>
        <w:autoSpaceDE w:val="0"/>
        <w:autoSpaceDN w:val="0"/>
        <w:adjustRightInd w:val="0"/>
        <w:spacing w:after="0" w:line="240" w:lineRule="auto"/>
        <w:ind w:left="567" w:hanging="567"/>
        <w:jc w:val="both"/>
        <w:rPr>
          <w:rFonts w:ascii="Times New Roman" w:eastAsia="Times New Roman" w:hAnsi="Times New Roman" w:cs="Times New Roman"/>
          <w:bCs/>
          <w:color w:val="000000"/>
          <w:sz w:val="16"/>
          <w:szCs w:val="16"/>
        </w:rPr>
      </w:pPr>
      <w:r w:rsidRPr="00035B63">
        <w:rPr>
          <w:rFonts w:ascii="Times New Roman" w:hAnsi="Times New Roman" w:cs="Times New Roman"/>
          <w:noProof/>
          <w:lang w:val="sv-SE"/>
        </w:rPr>
        <w:t xml:space="preserve">Zaldi, H., &amp; Satria, R. (2022). Strategi Guru Pendidikan Agama Islam Dalam Menanamkan Karakter Islami. </w:t>
      </w:r>
      <w:r w:rsidRPr="00035B63">
        <w:rPr>
          <w:rFonts w:ascii="Times New Roman" w:hAnsi="Times New Roman" w:cs="Times New Roman"/>
          <w:noProof/>
        </w:rPr>
        <w:t>An-Nuha, 2(3), 503–514. https://doi.org/10.24036/annuha.v2i3.229.</w:t>
      </w:r>
    </w:p>
    <w:sectPr w:rsidR="00E93217" w:rsidRPr="00035B63" w:rsidSect="00E10114">
      <w:headerReference w:type="default" r:id="rId14"/>
      <w:footerReference w:type="even" r:id="rId15"/>
      <w:footerReference w:type="default" r:id="rId16"/>
      <w:pgSz w:w="11907" w:h="16840"/>
      <w:pgMar w:top="1440" w:right="1440" w:bottom="1440" w:left="1440" w:header="567" w:footer="1155" w:gutter="0"/>
      <w:pgNumType w:start="101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EE55F" w14:textId="77777777" w:rsidR="00F47413" w:rsidRDefault="00F47413">
      <w:pPr>
        <w:spacing w:after="0" w:line="240" w:lineRule="auto"/>
      </w:pPr>
      <w:r>
        <w:separator/>
      </w:r>
    </w:p>
  </w:endnote>
  <w:endnote w:type="continuationSeparator" w:id="0">
    <w:p w14:paraId="797CCFCB" w14:textId="77777777" w:rsidR="00F47413" w:rsidRDefault="00F4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Bold">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pleSystemUIFont">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276F" w14:textId="77777777" w:rsidR="00DC1CFC" w:rsidRDefault="00AD48BB">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633C9315" w14:textId="77777777" w:rsidR="00DC1CFC" w:rsidRDefault="00DC1CF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358930196"/>
      <w:docPartObj>
        <w:docPartGallery w:val="Page Numbers (Bottom of Page)"/>
        <w:docPartUnique/>
      </w:docPartObj>
    </w:sdtPr>
    <w:sdtContent>
      <w:p w14:paraId="207CF428" w14:textId="3150FACB" w:rsidR="00DC1CFC" w:rsidRDefault="00E2340B">
        <w:pPr>
          <w:pBdr>
            <w:top w:val="nil"/>
            <w:left w:val="nil"/>
            <w:bottom w:val="nil"/>
            <w:right w:val="nil"/>
            <w:between w:val="nil"/>
          </w:pBdr>
          <w:tabs>
            <w:tab w:val="center" w:pos="4680"/>
            <w:tab w:val="right" w:pos="9360"/>
          </w:tabs>
          <w:spacing w:after="0" w:line="240" w:lineRule="auto"/>
          <w:rPr>
            <w:color w:val="000000"/>
          </w:rPr>
        </w:pPr>
        <w:r w:rsidRPr="00E2340B">
          <w:rPr>
            <w:noProof/>
            <w:color w:val="000000"/>
          </w:rPr>
          <mc:AlternateContent>
            <mc:Choice Requires="wps">
              <w:drawing>
                <wp:anchor distT="0" distB="0" distL="114300" distR="114300" simplePos="0" relativeHeight="251666432" behindDoc="0" locked="0" layoutInCell="1" allowOverlap="1" wp14:anchorId="4A86D388" wp14:editId="36EF3E13">
                  <wp:simplePos x="0" y="0"/>
                  <wp:positionH relativeFrom="margin">
                    <wp:align>center</wp:align>
                  </wp:positionH>
                  <wp:positionV relativeFrom="bottomMargin">
                    <wp:align>center</wp:align>
                  </wp:positionV>
                  <wp:extent cx="551815" cy="238760"/>
                  <wp:effectExtent l="19050" t="19050" r="19685" b="18415"/>
                  <wp:wrapNone/>
                  <wp:docPr id="1379804702" name="Double Bracke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F25E136" w14:textId="77777777" w:rsidR="00E2340B" w:rsidRDefault="00E2340B">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A86D3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 o:spid="_x0000_s1026" type="#_x0000_t185" style="position:absolute;margin-left:0;margin-top:0;width:43.45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5F25E136" w14:textId="77777777" w:rsidR="00E2340B" w:rsidRDefault="00E2340B">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E2340B">
          <w:rPr>
            <w:noProof/>
            <w:color w:val="000000"/>
          </w:rPr>
          <mc:AlternateContent>
            <mc:Choice Requires="wps">
              <w:drawing>
                <wp:anchor distT="0" distB="0" distL="114300" distR="114300" simplePos="0" relativeHeight="251665408" behindDoc="0" locked="0" layoutInCell="1" allowOverlap="1" wp14:anchorId="316DDF8D" wp14:editId="37314AD7">
                  <wp:simplePos x="0" y="0"/>
                  <wp:positionH relativeFrom="margin">
                    <wp:align>center</wp:align>
                  </wp:positionH>
                  <wp:positionV relativeFrom="bottomMargin">
                    <wp:align>center</wp:align>
                  </wp:positionV>
                  <wp:extent cx="5518150" cy="0"/>
                  <wp:effectExtent l="9525" t="9525" r="6350" b="9525"/>
                  <wp:wrapNone/>
                  <wp:docPr id="52101388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B5E0B05" id="_x0000_t32" coordsize="21600,21600" o:spt="32" o:oned="t" path="m,l21600,21600e" filled="f">
                  <v:path arrowok="t" fillok="f" o:connecttype="none"/>
                  <o:lock v:ext="edit" shapetype="t"/>
                </v:shapetype>
                <v:shape id="Straight Arrow Connector 5"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84786" w14:textId="77777777" w:rsidR="00F47413" w:rsidRDefault="00F47413">
      <w:pPr>
        <w:spacing w:after="0" w:line="240" w:lineRule="auto"/>
      </w:pPr>
      <w:r>
        <w:separator/>
      </w:r>
    </w:p>
  </w:footnote>
  <w:footnote w:type="continuationSeparator" w:id="0">
    <w:p w14:paraId="4457E681" w14:textId="77777777" w:rsidR="00F47413" w:rsidRDefault="00F47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5787" w14:textId="49A9CE5D" w:rsidR="00992528" w:rsidRPr="004E6A47" w:rsidRDefault="00992528" w:rsidP="00992528">
    <w:pPr>
      <w:pStyle w:val="Header"/>
      <w:rPr>
        <w:rFonts w:asciiTheme="majorBidi" w:hAnsiTheme="majorBidi" w:cstheme="majorBidi"/>
        <w:b/>
      </w:rPr>
    </w:pPr>
    <w:r w:rsidRPr="004E6A47">
      <w:rPr>
        <w:rFonts w:asciiTheme="majorBidi" w:hAnsiTheme="majorBidi" w:cstheme="majorBidi"/>
        <w:b/>
      </w:rPr>
      <w:t xml:space="preserve">  Vol. </w:t>
    </w:r>
    <w:r>
      <w:rPr>
        <w:rFonts w:asciiTheme="majorBidi" w:hAnsiTheme="majorBidi" w:cstheme="majorBidi"/>
        <w:b/>
      </w:rPr>
      <w:t>2</w:t>
    </w:r>
    <w:r w:rsidRPr="004E6A47">
      <w:rPr>
        <w:rFonts w:asciiTheme="majorBidi" w:hAnsiTheme="majorBidi" w:cstheme="majorBidi"/>
        <w:b/>
      </w:rPr>
      <w:t xml:space="preserve"> No. </w:t>
    </w:r>
    <w:r w:rsidR="00765F45">
      <w:rPr>
        <w:rFonts w:asciiTheme="majorBidi" w:hAnsiTheme="majorBidi" w:cstheme="majorBidi"/>
        <w:b/>
      </w:rPr>
      <w:t>3</w:t>
    </w:r>
    <w:r w:rsidRPr="004E6A47">
      <w:rPr>
        <w:rFonts w:asciiTheme="majorBidi" w:hAnsiTheme="majorBidi" w:cstheme="majorBidi"/>
        <w:b/>
      </w:rPr>
      <w:t xml:space="preserve"> Edisi </w:t>
    </w:r>
    <w:r w:rsidR="00765F45">
      <w:rPr>
        <w:rFonts w:asciiTheme="majorBidi" w:hAnsiTheme="majorBidi" w:cstheme="majorBidi"/>
        <w:b/>
      </w:rPr>
      <w:t xml:space="preserve">Juni </w:t>
    </w:r>
    <w:proofErr w:type="gramStart"/>
    <w:r w:rsidR="00765F45">
      <w:rPr>
        <w:rFonts w:asciiTheme="majorBidi" w:hAnsiTheme="majorBidi" w:cstheme="majorBidi"/>
        <w:b/>
      </w:rPr>
      <w:t>-  September</w:t>
    </w:r>
    <w:proofErr w:type="gramEnd"/>
    <w:r w:rsidR="00FC323F">
      <w:rPr>
        <w:rFonts w:asciiTheme="majorBidi" w:hAnsiTheme="majorBidi" w:cstheme="majorBidi"/>
        <w:b/>
      </w:rPr>
      <w:t xml:space="preserve"> </w:t>
    </w:r>
    <w:r w:rsidRPr="004E6A47">
      <w:rPr>
        <w:rFonts w:asciiTheme="majorBidi" w:hAnsiTheme="majorBidi" w:cstheme="majorBidi"/>
        <w:b/>
      </w:rPr>
      <w:t>202</w:t>
    </w:r>
    <w:r>
      <w:rPr>
        <w:rFonts w:asciiTheme="majorBidi" w:hAnsiTheme="majorBidi" w:cstheme="majorBidi"/>
        <w:b/>
      </w:rPr>
      <w:t>6</w:t>
    </w:r>
    <w:r w:rsidRPr="004E6A47">
      <w:rPr>
        <w:rFonts w:asciiTheme="majorBidi" w:hAnsiTheme="majorBidi" w:cstheme="majorBidi"/>
        <w:b/>
      </w:rPr>
      <w:t xml:space="preserve">                                                          </w:t>
    </w:r>
    <w:r w:rsidR="00765F45">
      <w:rPr>
        <w:rFonts w:asciiTheme="majorBidi" w:hAnsiTheme="majorBidi" w:cstheme="majorBidi"/>
        <w:b/>
      </w:rPr>
      <w:t xml:space="preserve"> </w:t>
    </w:r>
    <w:proofErr w:type="gramStart"/>
    <w:r w:rsidRPr="004E6A47">
      <w:rPr>
        <w:rFonts w:asciiTheme="majorBidi" w:hAnsiTheme="majorBidi" w:cstheme="majorBidi"/>
        <w:b/>
      </w:rPr>
      <w:t>E.ISSN</w:t>
    </w:r>
    <w:proofErr w:type="gramEnd"/>
    <w:r w:rsidRPr="004E6A47">
      <w:rPr>
        <w:rFonts w:asciiTheme="majorBidi" w:hAnsiTheme="majorBidi" w:cstheme="majorBidi"/>
        <w:b/>
      </w:rPr>
      <w:t>. 3109-855X</w:t>
    </w:r>
  </w:p>
  <w:tbl>
    <w:tblPr>
      <w:tblW w:w="8985" w:type="dxa"/>
      <w:tblInd w:w="108" w:type="dxa"/>
      <w:tblLayout w:type="fixed"/>
      <w:tblLook w:val="0400" w:firstRow="0" w:lastRow="0" w:firstColumn="0" w:lastColumn="0" w:noHBand="0" w:noVBand="1"/>
    </w:tblPr>
    <w:tblGrid>
      <w:gridCol w:w="7126"/>
      <w:gridCol w:w="261"/>
      <w:gridCol w:w="1598"/>
    </w:tblGrid>
    <w:tr w:rsidR="00992528" w:rsidRPr="004E6A47" w14:paraId="2C70820E" w14:textId="77777777" w:rsidTr="00B10FA1">
      <w:trPr>
        <w:trHeight w:val="511"/>
      </w:trPr>
      <w:tc>
        <w:tcPr>
          <w:tcW w:w="7122" w:type="dxa"/>
          <w:shd w:val="clear" w:color="auto" w:fill="C6D9F1"/>
          <w:vAlign w:val="center"/>
          <w:hideMark/>
        </w:tcPr>
        <w:p w14:paraId="4CC2BBC2" w14:textId="77777777" w:rsidR="00992528" w:rsidRDefault="00992528" w:rsidP="00992528">
          <w:pPr>
            <w:pStyle w:val="Header"/>
            <w:ind w:left="3434" w:hanging="2126"/>
            <w:rPr>
              <w:rFonts w:asciiTheme="majorBidi" w:hAnsiTheme="majorBidi" w:cstheme="majorBidi"/>
              <w:b/>
              <w:bCs/>
            </w:rPr>
          </w:pPr>
          <w:r w:rsidRPr="004E6A47">
            <w:rPr>
              <w:rFonts w:asciiTheme="majorBidi" w:hAnsiTheme="majorBidi" w:cstheme="majorBidi"/>
              <w:noProof/>
            </w:rPr>
            <w:drawing>
              <wp:anchor distT="0" distB="0" distL="114300" distR="114300" simplePos="0" relativeHeight="251668480" behindDoc="0" locked="0" layoutInCell="1" allowOverlap="1" wp14:anchorId="14FDA9C5" wp14:editId="6CF3D46C">
                <wp:simplePos x="0" y="0"/>
                <wp:positionH relativeFrom="column">
                  <wp:posOffset>-49530</wp:posOffset>
                </wp:positionH>
                <wp:positionV relativeFrom="paragraph">
                  <wp:posOffset>7620</wp:posOffset>
                </wp:positionV>
                <wp:extent cx="880989" cy="792000"/>
                <wp:effectExtent l="0" t="0" r="0" b="8255"/>
                <wp:wrapNone/>
                <wp:docPr id="8966057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989" cy="792000"/>
                        </a:xfrm>
                        <a:prstGeom prst="rect">
                          <a:avLst/>
                        </a:prstGeom>
                        <a:noFill/>
                      </pic:spPr>
                    </pic:pic>
                  </a:graphicData>
                </a:graphic>
                <wp14:sizeRelH relativeFrom="margin">
                  <wp14:pctWidth>0</wp14:pctWidth>
                </wp14:sizeRelH>
                <wp14:sizeRelV relativeFrom="margin">
                  <wp14:pctHeight>0</wp14:pctHeight>
                </wp14:sizeRelV>
              </wp:anchor>
            </w:drawing>
          </w:r>
          <w:r w:rsidRPr="004E6A47">
            <w:rPr>
              <w:rFonts w:asciiTheme="majorBidi" w:hAnsiTheme="majorBidi" w:cstheme="majorBidi"/>
              <w:b/>
              <w:bCs/>
            </w:rPr>
            <w:t xml:space="preserve">            Indonesian Journal of Social Science and Education                         </w:t>
          </w:r>
        </w:p>
        <w:p w14:paraId="65A9DE3C" w14:textId="77777777" w:rsidR="00992528" w:rsidRPr="004E6A47" w:rsidRDefault="00992528" w:rsidP="00992528">
          <w:pPr>
            <w:pStyle w:val="Header"/>
            <w:ind w:left="3434" w:hanging="2126"/>
            <w:rPr>
              <w:rFonts w:asciiTheme="majorBidi" w:hAnsiTheme="majorBidi" w:cstheme="majorBidi"/>
            </w:rPr>
          </w:pPr>
          <w:r>
            <w:rPr>
              <w:rFonts w:asciiTheme="majorBidi" w:hAnsiTheme="majorBidi" w:cstheme="majorBidi"/>
              <w:b/>
              <w:bCs/>
            </w:rPr>
            <w:t xml:space="preserve">                                                </w:t>
          </w:r>
          <w:r w:rsidRPr="004E6A47">
            <w:rPr>
              <w:rFonts w:asciiTheme="majorBidi" w:hAnsiTheme="majorBidi" w:cstheme="majorBidi"/>
              <w:b/>
              <w:bCs/>
            </w:rPr>
            <w:t>(IJOSSE)</w:t>
          </w:r>
        </w:p>
        <w:p w14:paraId="40BF9F0E" w14:textId="77777777" w:rsidR="00992528" w:rsidRPr="004E6A47" w:rsidRDefault="00992528" w:rsidP="00992528">
          <w:pPr>
            <w:pStyle w:val="Header"/>
            <w:rPr>
              <w:rFonts w:asciiTheme="majorBidi" w:hAnsiTheme="majorBidi" w:cstheme="majorBidi"/>
            </w:rPr>
          </w:pPr>
          <w:r w:rsidRPr="004E6A47">
            <w:rPr>
              <w:rFonts w:asciiTheme="majorBidi" w:hAnsiTheme="majorBidi" w:cstheme="majorBidi"/>
            </w:rPr>
            <w:t xml:space="preserve">                                                   Journal page is available to</w:t>
          </w:r>
        </w:p>
        <w:p w14:paraId="1245AE36" w14:textId="77777777" w:rsidR="00992528" w:rsidRPr="004E6A47" w:rsidRDefault="00992528" w:rsidP="00992528">
          <w:pPr>
            <w:pStyle w:val="Header"/>
            <w:rPr>
              <w:rFonts w:asciiTheme="majorBidi" w:hAnsiTheme="majorBidi" w:cstheme="majorBidi"/>
              <w:b/>
            </w:rPr>
          </w:pPr>
          <w:r w:rsidRPr="004E6A47">
            <w:rPr>
              <w:rFonts w:asciiTheme="majorBidi" w:hAnsiTheme="majorBidi" w:cstheme="majorBidi"/>
            </w:rPr>
            <w:t xml:space="preserve">                                    </w:t>
          </w:r>
          <w:hyperlink r:id="rId2" w:history="1">
            <w:r w:rsidRPr="004E6A47">
              <w:rPr>
                <w:rStyle w:val="Hyperlink"/>
                <w:rFonts w:asciiTheme="majorBidi" w:hAnsiTheme="majorBidi" w:cstheme="majorBidi"/>
              </w:rPr>
              <w:t>https://e-jurnal.jurnalcenter.com/index.php/ijosse/index</w:t>
            </w:r>
          </w:hyperlink>
        </w:p>
        <w:p w14:paraId="16390418" w14:textId="77777777" w:rsidR="00992528" w:rsidRPr="004E6A47" w:rsidRDefault="00992528" w:rsidP="00992528">
          <w:pPr>
            <w:pStyle w:val="Header"/>
            <w:rPr>
              <w:rFonts w:asciiTheme="majorBidi" w:hAnsiTheme="majorBidi" w:cstheme="majorBidi"/>
            </w:rPr>
          </w:pPr>
          <w:r w:rsidRPr="004E6A47">
            <w:rPr>
              <w:rFonts w:asciiTheme="majorBidi" w:hAnsiTheme="majorBidi" w:cstheme="majorBidi"/>
            </w:rPr>
            <w:t xml:space="preserve">                                                 Email: admin@jurnalcenter.com</w:t>
          </w:r>
        </w:p>
      </w:tc>
      <w:tc>
        <w:tcPr>
          <w:tcW w:w="261" w:type="dxa"/>
          <w:shd w:val="clear" w:color="auto" w:fill="C6D9F1"/>
        </w:tcPr>
        <w:p w14:paraId="245EC238" w14:textId="77777777" w:rsidR="00992528" w:rsidRPr="004E6A47" w:rsidRDefault="00992528" w:rsidP="00992528">
          <w:pPr>
            <w:pStyle w:val="Header"/>
            <w:rPr>
              <w:rFonts w:asciiTheme="majorBidi" w:hAnsiTheme="majorBidi" w:cstheme="majorBidi"/>
            </w:rPr>
          </w:pPr>
        </w:p>
      </w:tc>
      <w:tc>
        <w:tcPr>
          <w:tcW w:w="1597" w:type="dxa"/>
          <w:shd w:val="clear" w:color="auto" w:fill="C6D9F1"/>
        </w:tcPr>
        <w:p w14:paraId="624DAC58" w14:textId="77777777" w:rsidR="00992528" w:rsidRPr="004E6A47" w:rsidRDefault="00992528" w:rsidP="00992528">
          <w:pPr>
            <w:pStyle w:val="Header"/>
            <w:rPr>
              <w:rFonts w:asciiTheme="majorBidi" w:hAnsiTheme="majorBidi" w:cstheme="majorBidi"/>
              <w:b/>
            </w:rPr>
          </w:pPr>
          <w:r w:rsidRPr="004E6A47">
            <w:rPr>
              <w:rFonts w:asciiTheme="majorBidi" w:hAnsiTheme="majorBidi" w:cstheme="majorBidi"/>
              <w:noProof/>
            </w:rPr>
            <w:drawing>
              <wp:anchor distT="0" distB="0" distL="114300" distR="114300" simplePos="0" relativeHeight="251669504" behindDoc="0" locked="0" layoutInCell="1" allowOverlap="1" wp14:anchorId="18AF7C4E" wp14:editId="1F407A4E">
                <wp:simplePos x="0" y="0"/>
                <wp:positionH relativeFrom="column">
                  <wp:posOffset>23790</wp:posOffset>
                </wp:positionH>
                <wp:positionV relativeFrom="paragraph">
                  <wp:posOffset>4445</wp:posOffset>
                </wp:positionV>
                <wp:extent cx="885825" cy="775594"/>
                <wp:effectExtent l="0" t="0" r="0" b="5715"/>
                <wp:wrapNone/>
                <wp:docPr id="10513424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775594"/>
                        </a:xfrm>
                        <a:prstGeom prst="rect">
                          <a:avLst/>
                        </a:prstGeom>
                        <a:noFill/>
                      </pic:spPr>
                    </pic:pic>
                  </a:graphicData>
                </a:graphic>
                <wp14:sizeRelH relativeFrom="margin">
                  <wp14:pctWidth>0</wp14:pctWidth>
                </wp14:sizeRelH>
                <wp14:sizeRelV relativeFrom="margin">
                  <wp14:pctHeight>0</wp14:pctHeight>
                </wp14:sizeRelV>
              </wp:anchor>
            </w:drawing>
          </w:r>
          <w:r w:rsidRPr="004E6A47">
            <w:rPr>
              <w:rFonts w:asciiTheme="majorBidi" w:hAnsiTheme="majorBidi" w:cstheme="majorBidi"/>
              <w:b/>
            </w:rPr>
            <w:t xml:space="preserve"> </w:t>
          </w:r>
        </w:p>
        <w:p w14:paraId="58D9892E" w14:textId="77777777" w:rsidR="00992528" w:rsidRPr="004E6A47" w:rsidRDefault="00992528" w:rsidP="00992528">
          <w:pPr>
            <w:pStyle w:val="Header"/>
            <w:rPr>
              <w:rFonts w:asciiTheme="majorBidi" w:hAnsiTheme="majorBidi" w:cstheme="majorBidi"/>
            </w:rPr>
          </w:pPr>
        </w:p>
      </w:tc>
    </w:tr>
  </w:tbl>
  <w:p w14:paraId="6BF9F200" w14:textId="77777777" w:rsidR="00DC1CFC" w:rsidRPr="008420D0" w:rsidRDefault="00DC1CFC" w:rsidP="008420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81C6D4C"/>
    <w:lvl w:ilvl="0">
      <w:start w:val="1"/>
      <w:numFmt w:val="decimal"/>
      <w:pStyle w:val="ListNumber"/>
      <w:lvlText w:val="%1."/>
      <w:lvlJc w:val="left"/>
      <w:pPr>
        <w:tabs>
          <w:tab w:val="num" w:pos="360"/>
        </w:tabs>
        <w:ind w:left="360" w:hanging="360"/>
      </w:pPr>
    </w:lvl>
  </w:abstractNum>
  <w:abstractNum w:abstractNumId="1" w15:restartNumberingAfterBreak="0">
    <w:nsid w:val="1D3B0B05"/>
    <w:multiLevelType w:val="hybridMultilevel"/>
    <w:tmpl w:val="34E6CA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31401CA"/>
    <w:multiLevelType w:val="hybridMultilevel"/>
    <w:tmpl w:val="9A02B1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57B250D"/>
    <w:multiLevelType w:val="multilevel"/>
    <w:tmpl w:val="3878D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F77BAE"/>
    <w:multiLevelType w:val="multilevel"/>
    <w:tmpl w:val="22A6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C6785"/>
    <w:multiLevelType w:val="multilevel"/>
    <w:tmpl w:val="5B16B89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13047EF"/>
    <w:multiLevelType w:val="multilevel"/>
    <w:tmpl w:val="C3BE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B94970"/>
    <w:multiLevelType w:val="multilevel"/>
    <w:tmpl w:val="38EC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D710C0"/>
    <w:multiLevelType w:val="hybridMultilevel"/>
    <w:tmpl w:val="84AE76E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36201E16"/>
    <w:multiLevelType w:val="multilevel"/>
    <w:tmpl w:val="E2AA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D073DA"/>
    <w:multiLevelType w:val="multilevel"/>
    <w:tmpl w:val="65DAFCEC"/>
    <w:lvl w:ilvl="0">
      <w:start w:val="5"/>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55417346"/>
    <w:multiLevelType w:val="hybridMultilevel"/>
    <w:tmpl w:val="34CCCF8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5655CAA"/>
    <w:multiLevelType w:val="multilevel"/>
    <w:tmpl w:val="46C2D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A01342"/>
    <w:multiLevelType w:val="multilevel"/>
    <w:tmpl w:val="0ED0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50B03"/>
    <w:multiLevelType w:val="multilevel"/>
    <w:tmpl w:val="4CB8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630724"/>
    <w:multiLevelType w:val="multilevel"/>
    <w:tmpl w:val="528AE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7335A6"/>
    <w:multiLevelType w:val="multilevel"/>
    <w:tmpl w:val="CDA25FA6"/>
    <w:lvl w:ilvl="0">
      <w:start w:val="2"/>
      <w:numFmt w:val="decimal"/>
      <w:lvlText w:val="%1."/>
      <w:lvlJc w:val="left"/>
      <w:pPr>
        <w:ind w:left="360" w:hanging="360"/>
      </w:pPr>
      <w:rPr>
        <w:rFonts w:hint="default"/>
      </w:rPr>
    </w:lvl>
    <w:lvl w:ilvl="1">
      <w:start w:val="1"/>
      <w:numFmt w:val="lowerLetter"/>
      <w:lvlText w:val="%2."/>
      <w:lvlJc w:val="left"/>
      <w:pPr>
        <w:ind w:left="1080" w:hanging="360"/>
      </w:pPr>
      <w:rPr>
        <w:b/>
        <w:bCs/>
      </w:rPr>
    </w:lvl>
    <w:lvl w:ilvl="2">
      <w:start w:val="1"/>
      <w:numFmt w:val="decimal"/>
      <w:lvlText w:val="%3)"/>
      <w:lvlJc w:val="left"/>
      <w:pPr>
        <w:ind w:left="19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sz w:val="24"/>
        <w:szCs w:val="24"/>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7092640D"/>
    <w:multiLevelType w:val="multilevel"/>
    <w:tmpl w:val="20ACD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DC5B87"/>
    <w:multiLevelType w:val="hybridMultilevel"/>
    <w:tmpl w:val="84AE76E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72B85434"/>
    <w:multiLevelType w:val="hybridMultilevel"/>
    <w:tmpl w:val="495E23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C67528C"/>
    <w:multiLevelType w:val="multilevel"/>
    <w:tmpl w:val="259EA260"/>
    <w:lvl w:ilvl="0">
      <w:start w:val="3"/>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02501899">
    <w:abstractNumId w:val="16"/>
  </w:num>
  <w:num w:numId="2" w16cid:durableId="1763211680">
    <w:abstractNumId w:val="10"/>
  </w:num>
  <w:num w:numId="3" w16cid:durableId="1214580142">
    <w:abstractNumId w:val="2"/>
  </w:num>
  <w:num w:numId="4" w16cid:durableId="1315137026">
    <w:abstractNumId w:val="0"/>
  </w:num>
  <w:num w:numId="5" w16cid:durableId="1656032145">
    <w:abstractNumId w:val="11"/>
  </w:num>
  <w:num w:numId="6" w16cid:durableId="517692645">
    <w:abstractNumId w:val="6"/>
  </w:num>
  <w:num w:numId="7" w16cid:durableId="706682955">
    <w:abstractNumId w:val="17"/>
  </w:num>
  <w:num w:numId="8" w16cid:durableId="1736125279">
    <w:abstractNumId w:val="14"/>
  </w:num>
  <w:num w:numId="9" w16cid:durableId="654722564">
    <w:abstractNumId w:val="9"/>
  </w:num>
  <w:num w:numId="10" w16cid:durableId="931356000">
    <w:abstractNumId w:val="7"/>
  </w:num>
  <w:num w:numId="11" w16cid:durableId="1738672918">
    <w:abstractNumId w:val="4"/>
  </w:num>
  <w:num w:numId="12" w16cid:durableId="273756755">
    <w:abstractNumId w:val="15"/>
  </w:num>
  <w:num w:numId="13" w16cid:durableId="477965758">
    <w:abstractNumId w:val="13"/>
  </w:num>
  <w:num w:numId="14" w16cid:durableId="1997150155">
    <w:abstractNumId w:val="3"/>
  </w:num>
  <w:num w:numId="15" w16cid:durableId="489953724">
    <w:abstractNumId w:val="12"/>
  </w:num>
  <w:num w:numId="16" w16cid:durableId="658047056">
    <w:abstractNumId w:val="18"/>
  </w:num>
  <w:num w:numId="17" w16cid:durableId="2079279435">
    <w:abstractNumId w:val="8"/>
  </w:num>
  <w:num w:numId="18" w16cid:durableId="304353638">
    <w:abstractNumId w:val="1"/>
  </w:num>
  <w:num w:numId="19" w16cid:durableId="2050448369">
    <w:abstractNumId w:val="5"/>
  </w:num>
  <w:num w:numId="20" w16cid:durableId="571933611">
    <w:abstractNumId w:val="19"/>
  </w:num>
  <w:num w:numId="21" w16cid:durableId="169935621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FC"/>
    <w:rsid w:val="00000336"/>
    <w:rsid w:val="00002C3D"/>
    <w:rsid w:val="00002D88"/>
    <w:rsid w:val="00003449"/>
    <w:rsid w:val="00003BB2"/>
    <w:rsid w:val="00004484"/>
    <w:rsid w:val="0000451F"/>
    <w:rsid w:val="00005687"/>
    <w:rsid w:val="00005A9F"/>
    <w:rsid w:val="00006216"/>
    <w:rsid w:val="00006933"/>
    <w:rsid w:val="000108EC"/>
    <w:rsid w:val="00010C73"/>
    <w:rsid w:val="000112DB"/>
    <w:rsid w:val="0001249E"/>
    <w:rsid w:val="00012763"/>
    <w:rsid w:val="00013724"/>
    <w:rsid w:val="000138B3"/>
    <w:rsid w:val="00013F3F"/>
    <w:rsid w:val="00014F17"/>
    <w:rsid w:val="00014F69"/>
    <w:rsid w:val="00015121"/>
    <w:rsid w:val="00015843"/>
    <w:rsid w:val="000163A3"/>
    <w:rsid w:val="00016B63"/>
    <w:rsid w:val="00016C4B"/>
    <w:rsid w:val="00016C5E"/>
    <w:rsid w:val="000170A6"/>
    <w:rsid w:val="00017AE2"/>
    <w:rsid w:val="00020DC1"/>
    <w:rsid w:val="00021314"/>
    <w:rsid w:val="000232B9"/>
    <w:rsid w:val="00025570"/>
    <w:rsid w:val="000261E6"/>
    <w:rsid w:val="00027680"/>
    <w:rsid w:val="000301B4"/>
    <w:rsid w:val="0003271D"/>
    <w:rsid w:val="00034BD4"/>
    <w:rsid w:val="000357B2"/>
    <w:rsid w:val="00035B63"/>
    <w:rsid w:val="00035ED7"/>
    <w:rsid w:val="00035F8A"/>
    <w:rsid w:val="000372F9"/>
    <w:rsid w:val="0003753B"/>
    <w:rsid w:val="00037A0E"/>
    <w:rsid w:val="00040643"/>
    <w:rsid w:val="000409AA"/>
    <w:rsid w:val="0004187B"/>
    <w:rsid w:val="00042567"/>
    <w:rsid w:val="00042C07"/>
    <w:rsid w:val="00043231"/>
    <w:rsid w:val="000433A1"/>
    <w:rsid w:val="00045821"/>
    <w:rsid w:val="0004583A"/>
    <w:rsid w:val="00047DEC"/>
    <w:rsid w:val="00047EDA"/>
    <w:rsid w:val="00050453"/>
    <w:rsid w:val="000513EE"/>
    <w:rsid w:val="000516EA"/>
    <w:rsid w:val="000522D8"/>
    <w:rsid w:val="000537D6"/>
    <w:rsid w:val="000557C7"/>
    <w:rsid w:val="00055AA4"/>
    <w:rsid w:val="00057692"/>
    <w:rsid w:val="00057740"/>
    <w:rsid w:val="0006041E"/>
    <w:rsid w:val="00062BBA"/>
    <w:rsid w:val="00062F0F"/>
    <w:rsid w:val="000651C4"/>
    <w:rsid w:val="00065F88"/>
    <w:rsid w:val="00066253"/>
    <w:rsid w:val="00066387"/>
    <w:rsid w:val="000673A8"/>
    <w:rsid w:val="0007149C"/>
    <w:rsid w:val="00071908"/>
    <w:rsid w:val="00072A62"/>
    <w:rsid w:val="000752FE"/>
    <w:rsid w:val="000764B5"/>
    <w:rsid w:val="00076B87"/>
    <w:rsid w:val="00077DA6"/>
    <w:rsid w:val="00077DAD"/>
    <w:rsid w:val="00080630"/>
    <w:rsid w:val="00080AAE"/>
    <w:rsid w:val="0008135C"/>
    <w:rsid w:val="000816A1"/>
    <w:rsid w:val="00082EEB"/>
    <w:rsid w:val="00083CAF"/>
    <w:rsid w:val="0008425A"/>
    <w:rsid w:val="00085D32"/>
    <w:rsid w:val="00085F11"/>
    <w:rsid w:val="000879B0"/>
    <w:rsid w:val="00090536"/>
    <w:rsid w:val="00091A40"/>
    <w:rsid w:val="00091F3B"/>
    <w:rsid w:val="00092D2D"/>
    <w:rsid w:val="0009431F"/>
    <w:rsid w:val="0009560C"/>
    <w:rsid w:val="0009669F"/>
    <w:rsid w:val="00097934"/>
    <w:rsid w:val="000A0068"/>
    <w:rsid w:val="000A0258"/>
    <w:rsid w:val="000A0C53"/>
    <w:rsid w:val="000A1750"/>
    <w:rsid w:val="000A2CD1"/>
    <w:rsid w:val="000A2D26"/>
    <w:rsid w:val="000A48BB"/>
    <w:rsid w:val="000A4930"/>
    <w:rsid w:val="000A4A6C"/>
    <w:rsid w:val="000A5017"/>
    <w:rsid w:val="000A5950"/>
    <w:rsid w:val="000A5BFE"/>
    <w:rsid w:val="000A5E3A"/>
    <w:rsid w:val="000A6F37"/>
    <w:rsid w:val="000A7A57"/>
    <w:rsid w:val="000B0329"/>
    <w:rsid w:val="000B0FA7"/>
    <w:rsid w:val="000B101C"/>
    <w:rsid w:val="000B46F6"/>
    <w:rsid w:val="000B5D8D"/>
    <w:rsid w:val="000B73DD"/>
    <w:rsid w:val="000C06D4"/>
    <w:rsid w:val="000C094E"/>
    <w:rsid w:val="000C2E84"/>
    <w:rsid w:val="000C5592"/>
    <w:rsid w:val="000C5747"/>
    <w:rsid w:val="000C6165"/>
    <w:rsid w:val="000C6678"/>
    <w:rsid w:val="000C6F63"/>
    <w:rsid w:val="000C7009"/>
    <w:rsid w:val="000C7717"/>
    <w:rsid w:val="000D0538"/>
    <w:rsid w:val="000D05C8"/>
    <w:rsid w:val="000D0CD0"/>
    <w:rsid w:val="000D1A3B"/>
    <w:rsid w:val="000D1F45"/>
    <w:rsid w:val="000D2292"/>
    <w:rsid w:val="000D56F0"/>
    <w:rsid w:val="000D5814"/>
    <w:rsid w:val="000D63FE"/>
    <w:rsid w:val="000D6401"/>
    <w:rsid w:val="000E166A"/>
    <w:rsid w:val="000E2CDD"/>
    <w:rsid w:val="000E3A4B"/>
    <w:rsid w:val="000E4DE0"/>
    <w:rsid w:val="000E5046"/>
    <w:rsid w:val="000E68FB"/>
    <w:rsid w:val="000F0728"/>
    <w:rsid w:val="000F0C33"/>
    <w:rsid w:val="000F1677"/>
    <w:rsid w:val="000F2C82"/>
    <w:rsid w:val="000F3224"/>
    <w:rsid w:val="000F35C7"/>
    <w:rsid w:val="000F3CE1"/>
    <w:rsid w:val="000F4A3C"/>
    <w:rsid w:val="000F4B38"/>
    <w:rsid w:val="000F597A"/>
    <w:rsid w:val="000F5BA6"/>
    <w:rsid w:val="000F726C"/>
    <w:rsid w:val="00100138"/>
    <w:rsid w:val="00100A63"/>
    <w:rsid w:val="0010104D"/>
    <w:rsid w:val="00101826"/>
    <w:rsid w:val="00102929"/>
    <w:rsid w:val="00102B71"/>
    <w:rsid w:val="00102F43"/>
    <w:rsid w:val="00103AB4"/>
    <w:rsid w:val="00104481"/>
    <w:rsid w:val="001048A7"/>
    <w:rsid w:val="00104AEC"/>
    <w:rsid w:val="00107036"/>
    <w:rsid w:val="00107DC1"/>
    <w:rsid w:val="0011290B"/>
    <w:rsid w:val="00112CC7"/>
    <w:rsid w:val="00113E70"/>
    <w:rsid w:val="00115AE8"/>
    <w:rsid w:val="001162F5"/>
    <w:rsid w:val="00117644"/>
    <w:rsid w:val="00117681"/>
    <w:rsid w:val="00120A56"/>
    <w:rsid w:val="001218CC"/>
    <w:rsid w:val="00121D83"/>
    <w:rsid w:val="00123295"/>
    <w:rsid w:val="001239F9"/>
    <w:rsid w:val="00123A10"/>
    <w:rsid w:val="00124048"/>
    <w:rsid w:val="00124251"/>
    <w:rsid w:val="001265D4"/>
    <w:rsid w:val="0013030F"/>
    <w:rsid w:val="00135999"/>
    <w:rsid w:val="00135DA6"/>
    <w:rsid w:val="0013759B"/>
    <w:rsid w:val="001404A9"/>
    <w:rsid w:val="001407F8"/>
    <w:rsid w:val="001411DB"/>
    <w:rsid w:val="00141730"/>
    <w:rsid w:val="00141F4B"/>
    <w:rsid w:val="00141FF6"/>
    <w:rsid w:val="00144758"/>
    <w:rsid w:val="00145047"/>
    <w:rsid w:val="00146A1E"/>
    <w:rsid w:val="00146F3F"/>
    <w:rsid w:val="00147057"/>
    <w:rsid w:val="0015204D"/>
    <w:rsid w:val="00152C0B"/>
    <w:rsid w:val="001533D4"/>
    <w:rsid w:val="00154310"/>
    <w:rsid w:val="0015550B"/>
    <w:rsid w:val="00155CA3"/>
    <w:rsid w:val="00155E23"/>
    <w:rsid w:val="00156169"/>
    <w:rsid w:val="001561CF"/>
    <w:rsid w:val="00156A3C"/>
    <w:rsid w:val="00156EE3"/>
    <w:rsid w:val="00161281"/>
    <w:rsid w:val="001637E8"/>
    <w:rsid w:val="0016453D"/>
    <w:rsid w:val="00164E59"/>
    <w:rsid w:val="0016547E"/>
    <w:rsid w:val="0016548D"/>
    <w:rsid w:val="00165D6A"/>
    <w:rsid w:val="00170165"/>
    <w:rsid w:val="00170513"/>
    <w:rsid w:val="00170766"/>
    <w:rsid w:val="00171605"/>
    <w:rsid w:val="00172FB7"/>
    <w:rsid w:val="00174000"/>
    <w:rsid w:val="001744E2"/>
    <w:rsid w:val="00175BA0"/>
    <w:rsid w:val="0017658C"/>
    <w:rsid w:val="00176E59"/>
    <w:rsid w:val="00177FD4"/>
    <w:rsid w:val="001827CE"/>
    <w:rsid w:val="00184298"/>
    <w:rsid w:val="001842B5"/>
    <w:rsid w:val="0018499B"/>
    <w:rsid w:val="00184CB8"/>
    <w:rsid w:val="00185223"/>
    <w:rsid w:val="001870E3"/>
    <w:rsid w:val="00187B39"/>
    <w:rsid w:val="00187C3F"/>
    <w:rsid w:val="00187D86"/>
    <w:rsid w:val="00192390"/>
    <w:rsid w:val="001969FC"/>
    <w:rsid w:val="00196F8B"/>
    <w:rsid w:val="001A06B9"/>
    <w:rsid w:val="001A1D48"/>
    <w:rsid w:val="001A2B02"/>
    <w:rsid w:val="001A2D63"/>
    <w:rsid w:val="001A2DB8"/>
    <w:rsid w:val="001A2E69"/>
    <w:rsid w:val="001A2FA4"/>
    <w:rsid w:val="001A4FBD"/>
    <w:rsid w:val="001A619A"/>
    <w:rsid w:val="001A686D"/>
    <w:rsid w:val="001A6B26"/>
    <w:rsid w:val="001B1C6A"/>
    <w:rsid w:val="001B1CA7"/>
    <w:rsid w:val="001B233C"/>
    <w:rsid w:val="001B294F"/>
    <w:rsid w:val="001B2C98"/>
    <w:rsid w:val="001B2D3D"/>
    <w:rsid w:val="001B35E6"/>
    <w:rsid w:val="001B4C0F"/>
    <w:rsid w:val="001B514B"/>
    <w:rsid w:val="001B5BB4"/>
    <w:rsid w:val="001B6A97"/>
    <w:rsid w:val="001B7012"/>
    <w:rsid w:val="001B7947"/>
    <w:rsid w:val="001C01B8"/>
    <w:rsid w:val="001C095B"/>
    <w:rsid w:val="001C1448"/>
    <w:rsid w:val="001C178F"/>
    <w:rsid w:val="001C2084"/>
    <w:rsid w:val="001C364F"/>
    <w:rsid w:val="001C3850"/>
    <w:rsid w:val="001C4403"/>
    <w:rsid w:val="001C48B0"/>
    <w:rsid w:val="001C48B8"/>
    <w:rsid w:val="001C4C3A"/>
    <w:rsid w:val="001C4FCB"/>
    <w:rsid w:val="001C5A2A"/>
    <w:rsid w:val="001C6557"/>
    <w:rsid w:val="001C6B76"/>
    <w:rsid w:val="001C6EB9"/>
    <w:rsid w:val="001D1B17"/>
    <w:rsid w:val="001D248D"/>
    <w:rsid w:val="001D3205"/>
    <w:rsid w:val="001D4526"/>
    <w:rsid w:val="001D596E"/>
    <w:rsid w:val="001D5AF6"/>
    <w:rsid w:val="001D60A6"/>
    <w:rsid w:val="001D6D39"/>
    <w:rsid w:val="001D799D"/>
    <w:rsid w:val="001E0D19"/>
    <w:rsid w:val="001E292E"/>
    <w:rsid w:val="001E373B"/>
    <w:rsid w:val="001E3971"/>
    <w:rsid w:val="001E3C83"/>
    <w:rsid w:val="001E46FE"/>
    <w:rsid w:val="001E4FA0"/>
    <w:rsid w:val="001F050D"/>
    <w:rsid w:val="001F4C97"/>
    <w:rsid w:val="001F51F7"/>
    <w:rsid w:val="001F5AAB"/>
    <w:rsid w:val="001F612D"/>
    <w:rsid w:val="001F6D52"/>
    <w:rsid w:val="001F7613"/>
    <w:rsid w:val="00200393"/>
    <w:rsid w:val="00203310"/>
    <w:rsid w:val="0020349B"/>
    <w:rsid w:val="002046D0"/>
    <w:rsid w:val="00204C68"/>
    <w:rsid w:val="00206DE6"/>
    <w:rsid w:val="00207B61"/>
    <w:rsid w:val="00207FE8"/>
    <w:rsid w:val="00211D8A"/>
    <w:rsid w:val="002133F0"/>
    <w:rsid w:val="002164F6"/>
    <w:rsid w:val="00217A1D"/>
    <w:rsid w:val="0022034B"/>
    <w:rsid w:val="00220823"/>
    <w:rsid w:val="002208B4"/>
    <w:rsid w:val="00221C90"/>
    <w:rsid w:val="00222817"/>
    <w:rsid w:val="00222B5F"/>
    <w:rsid w:val="002234AC"/>
    <w:rsid w:val="002239A5"/>
    <w:rsid w:val="00224046"/>
    <w:rsid w:val="00225A54"/>
    <w:rsid w:val="00225B65"/>
    <w:rsid w:val="0022772C"/>
    <w:rsid w:val="0022797E"/>
    <w:rsid w:val="00227BCA"/>
    <w:rsid w:val="00232E71"/>
    <w:rsid w:val="00234813"/>
    <w:rsid w:val="00235017"/>
    <w:rsid w:val="00235B7D"/>
    <w:rsid w:val="00236BCE"/>
    <w:rsid w:val="002372D4"/>
    <w:rsid w:val="0023755D"/>
    <w:rsid w:val="00237ABF"/>
    <w:rsid w:val="00240896"/>
    <w:rsid w:val="00240E97"/>
    <w:rsid w:val="00243602"/>
    <w:rsid w:val="002442B4"/>
    <w:rsid w:val="00244F92"/>
    <w:rsid w:val="00245A4F"/>
    <w:rsid w:val="00246801"/>
    <w:rsid w:val="00246BBC"/>
    <w:rsid w:val="00246FF3"/>
    <w:rsid w:val="00250948"/>
    <w:rsid w:val="00252CD5"/>
    <w:rsid w:val="002534B5"/>
    <w:rsid w:val="00253B95"/>
    <w:rsid w:val="0025438E"/>
    <w:rsid w:val="00255642"/>
    <w:rsid w:val="00255CB5"/>
    <w:rsid w:val="00260005"/>
    <w:rsid w:val="00261C10"/>
    <w:rsid w:val="002635D6"/>
    <w:rsid w:val="00263789"/>
    <w:rsid w:val="002637C2"/>
    <w:rsid w:val="00264C4A"/>
    <w:rsid w:val="00265C30"/>
    <w:rsid w:val="00267D80"/>
    <w:rsid w:val="00267E78"/>
    <w:rsid w:val="0027147B"/>
    <w:rsid w:val="002718B9"/>
    <w:rsid w:val="00272F05"/>
    <w:rsid w:val="00273467"/>
    <w:rsid w:val="00275793"/>
    <w:rsid w:val="00276029"/>
    <w:rsid w:val="0027635E"/>
    <w:rsid w:val="00276AA6"/>
    <w:rsid w:val="00280766"/>
    <w:rsid w:val="00281928"/>
    <w:rsid w:val="00281FB0"/>
    <w:rsid w:val="0028455F"/>
    <w:rsid w:val="0028642B"/>
    <w:rsid w:val="00290706"/>
    <w:rsid w:val="00290C3F"/>
    <w:rsid w:val="00291385"/>
    <w:rsid w:val="00291B5A"/>
    <w:rsid w:val="00293EE5"/>
    <w:rsid w:val="002942C9"/>
    <w:rsid w:val="002944F2"/>
    <w:rsid w:val="0029497C"/>
    <w:rsid w:val="0029509C"/>
    <w:rsid w:val="00297E95"/>
    <w:rsid w:val="002A020D"/>
    <w:rsid w:val="002A0556"/>
    <w:rsid w:val="002A0879"/>
    <w:rsid w:val="002A0978"/>
    <w:rsid w:val="002A42D0"/>
    <w:rsid w:val="002A66DC"/>
    <w:rsid w:val="002A6E61"/>
    <w:rsid w:val="002A71DF"/>
    <w:rsid w:val="002A789F"/>
    <w:rsid w:val="002A7BAD"/>
    <w:rsid w:val="002A7E98"/>
    <w:rsid w:val="002A7F24"/>
    <w:rsid w:val="002B003D"/>
    <w:rsid w:val="002B2375"/>
    <w:rsid w:val="002B24F1"/>
    <w:rsid w:val="002B2DE8"/>
    <w:rsid w:val="002B4484"/>
    <w:rsid w:val="002B4579"/>
    <w:rsid w:val="002B49BA"/>
    <w:rsid w:val="002B4A9D"/>
    <w:rsid w:val="002B75A5"/>
    <w:rsid w:val="002B7E27"/>
    <w:rsid w:val="002C00A3"/>
    <w:rsid w:val="002C0D3C"/>
    <w:rsid w:val="002C2A75"/>
    <w:rsid w:val="002C4287"/>
    <w:rsid w:val="002C47C6"/>
    <w:rsid w:val="002C4F24"/>
    <w:rsid w:val="002C5A23"/>
    <w:rsid w:val="002C6B30"/>
    <w:rsid w:val="002C797E"/>
    <w:rsid w:val="002C7B06"/>
    <w:rsid w:val="002C7B38"/>
    <w:rsid w:val="002D1222"/>
    <w:rsid w:val="002D25AF"/>
    <w:rsid w:val="002D2613"/>
    <w:rsid w:val="002D3597"/>
    <w:rsid w:val="002D3EC6"/>
    <w:rsid w:val="002D479C"/>
    <w:rsid w:val="002D55D2"/>
    <w:rsid w:val="002D6839"/>
    <w:rsid w:val="002D6B9E"/>
    <w:rsid w:val="002E05DA"/>
    <w:rsid w:val="002E11AF"/>
    <w:rsid w:val="002E1907"/>
    <w:rsid w:val="002E29CF"/>
    <w:rsid w:val="002E2C24"/>
    <w:rsid w:val="002E2D84"/>
    <w:rsid w:val="002E2E58"/>
    <w:rsid w:val="002E3279"/>
    <w:rsid w:val="002E372F"/>
    <w:rsid w:val="002E3A51"/>
    <w:rsid w:val="002E3EE7"/>
    <w:rsid w:val="002E4864"/>
    <w:rsid w:val="002F25BB"/>
    <w:rsid w:val="002F3040"/>
    <w:rsid w:val="002F3254"/>
    <w:rsid w:val="002F3323"/>
    <w:rsid w:val="002F4317"/>
    <w:rsid w:val="002F4521"/>
    <w:rsid w:val="002F45C0"/>
    <w:rsid w:val="002F5FCD"/>
    <w:rsid w:val="002F7820"/>
    <w:rsid w:val="00301645"/>
    <w:rsid w:val="00303B8A"/>
    <w:rsid w:val="00303E39"/>
    <w:rsid w:val="00304769"/>
    <w:rsid w:val="003059B2"/>
    <w:rsid w:val="003070E7"/>
    <w:rsid w:val="00307170"/>
    <w:rsid w:val="00310177"/>
    <w:rsid w:val="0031028D"/>
    <w:rsid w:val="00311770"/>
    <w:rsid w:val="0031469B"/>
    <w:rsid w:val="00315AC6"/>
    <w:rsid w:val="003162DD"/>
    <w:rsid w:val="0031665F"/>
    <w:rsid w:val="003178AD"/>
    <w:rsid w:val="0032019A"/>
    <w:rsid w:val="00320B54"/>
    <w:rsid w:val="00322F18"/>
    <w:rsid w:val="003248FB"/>
    <w:rsid w:val="00325842"/>
    <w:rsid w:val="00325BFC"/>
    <w:rsid w:val="00326381"/>
    <w:rsid w:val="003270D7"/>
    <w:rsid w:val="00327C21"/>
    <w:rsid w:val="00331017"/>
    <w:rsid w:val="003310F3"/>
    <w:rsid w:val="00331A56"/>
    <w:rsid w:val="003323B7"/>
    <w:rsid w:val="00332D0D"/>
    <w:rsid w:val="00333214"/>
    <w:rsid w:val="003333E4"/>
    <w:rsid w:val="003333FE"/>
    <w:rsid w:val="00335F32"/>
    <w:rsid w:val="00337627"/>
    <w:rsid w:val="00337B80"/>
    <w:rsid w:val="00340425"/>
    <w:rsid w:val="003413DE"/>
    <w:rsid w:val="00342265"/>
    <w:rsid w:val="00342B15"/>
    <w:rsid w:val="0034311F"/>
    <w:rsid w:val="003431FF"/>
    <w:rsid w:val="00343399"/>
    <w:rsid w:val="0034355E"/>
    <w:rsid w:val="00343698"/>
    <w:rsid w:val="00343824"/>
    <w:rsid w:val="00344FE1"/>
    <w:rsid w:val="00345B15"/>
    <w:rsid w:val="00346053"/>
    <w:rsid w:val="00346DB4"/>
    <w:rsid w:val="00346DCB"/>
    <w:rsid w:val="00346FD4"/>
    <w:rsid w:val="00347648"/>
    <w:rsid w:val="0035008C"/>
    <w:rsid w:val="0035015B"/>
    <w:rsid w:val="0035130F"/>
    <w:rsid w:val="00352C3D"/>
    <w:rsid w:val="003538BB"/>
    <w:rsid w:val="00354037"/>
    <w:rsid w:val="003540EA"/>
    <w:rsid w:val="00356718"/>
    <w:rsid w:val="003574AB"/>
    <w:rsid w:val="003619B2"/>
    <w:rsid w:val="0036204C"/>
    <w:rsid w:val="0036246E"/>
    <w:rsid w:val="00365C66"/>
    <w:rsid w:val="00366701"/>
    <w:rsid w:val="00370581"/>
    <w:rsid w:val="003708CC"/>
    <w:rsid w:val="00370ED7"/>
    <w:rsid w:val="00371F4C"/>
    <w:rsid w:val="003736BD"/>
    <w:rsid w:val="00373CE7"/>
    <w:rsid w:val="00374452"/>
    <w:rsid w:val="00374600"/>
    <w:rsid w:val="003755FF"/>
    <w:rsid w:val="00375AEC"/>
    <w:rsid w:val="003763B7"/>
    <w:rsid w:val="003770BB"/>
    <w:rsid w:val="0037728E"/>
    <w:rsid w:val="00377538"/>
    <w:rsid w:val="00377709"/>
    <w:rsid w:val="00377813"/>
    <w:rsid w:val="00381DC1"/>
    <w:rsid w:val="003823EE"/>
    <w:rsid w:val="003855FD"/>
    <w:rsid w:val="003856F2"/>
    <w:rsid w:val="00385D2D"/>
    <w:rsid w:val="00385D60"/>
    <w:rsid w:val="00394392"/>
    <w:rsid w:val="003957E8"/>
    <w:rsid w:val="0039588D"/>
    <w:rsid w:val="003971BC"/>
    <w:rsid w:val="003978EB"/>
    <w:rsid w:val="003A0858"/>
    <w:rsid w:val="003A10C8"/>
    <w:rsid w:val="003A1619"/>
    <w:rsid w:val="003A2279"/>
    <w:rsid w:val="003A2CB1"/>
    <w:rsid w:val="003A39F6"/>
    <w:rsid w:val="003A3A9D"/>
    <w:rsid w:val="003A4237"/>
    <w:rsid w:val="003A455E"/>
    <w:rsid w:val="003A6528"/>
    <w:rsid w:val="003A6E47"/>
    <w:rsid w:val="003A756E"/>
    <w:rsid w:val="003B0CCE"/>
    <w:rsid w:val="003B15E2"/>
    <w:rsid w:val="003B29D1"/>
    <w:rsid w:val="003B34D3"/>
    <w:rsid w:val="003B34E3"/>
    <w:rsid w:val="003B3D41"/>
    <w:rsid w:val="003B4D4C"/>
    <w:rsid w:val="003B732C"/>
    <w:rsid w:val="003B77A3"/>
    <w:rsid w:val="003C06A6"/>
    <w:rsid w:val="003C0C0F"/>
    <w:rsid w:val="003C1353"/>
    <w:rsid w:val="003C1BFC"/>
    <w:rsid w:val="003C2BD4"/>
    <w:rsid w:val="003C3108"/>
    <w:rsid w:val="003C321E"/>
    <w:rsid w:val="003C3737"/>
    <w:rsid w:val="003C3BE2"/>
    <w:rsid w:val="003C3D20"/>
    <w:rsid w:val="003C3EE2"/>
    <w:rsid w:val="003C7563"/>
    <w:rsid w:val="003D0335"/>
    <w:rsid w:val="003D033B"/>
    <w:rsid w:val="003D048E"/>
    <w:rsid w:val="003D15DD"/>
    <w:rsid w:val="003D161E"/>
    <w:rsid w:val="003D1CF1"/>
    <w:rsid w:val="003D2532"/>
    <w:rsid w:val="003D270D"/>
    <w:rsid w:val="003D2C49"/>
    <w:rsid w:val="003D2CDF"/>
    <w:rsid w:val="003D432D"/>
    <w:rsid w:val="003D4599"/>
    <w:rsid w:val="003D547F"/>
    <w:rsid w:val="003D5791"/>
    <w:rsid w:val="003D5BBB"/>
    <w:rsid w:val="003D5FB9"/>
    <w:rsid w:val="003D6A32"/>
    <w:rsid w:val="003D6F47"/>
    <w:rsid w:val="003D7FAF"/>
    <w:rsid w:val="003E13C5"/>
    <w:rsid w:val="003E1E7D"/>
    <w:rsid w:val="003E1F72"/>
    <w:rsid w:val="003E2066"/>
    <w:rsid w:val="003E32B8"/>
    <w:rsid w:val="003E3B9E"/>
    <w:rsid w:val="003E556E"/>
    <w:rsid w:val="003E6C8D"/>
    <w:rsid w:val="003E76A7"/>
    <w:rsid w:val="003E7C89"/>
    <w:rsid w:val="003F0240"/>
    <w:rsid w:val="003F0D84"/>
    <w:rsid w:val="003F11F1"/>
    <w:rsid w:val="003F239D"/>
    <w:rsid w:val="003F3073"/>
    <w:rsid w:val="003F32AC"/>
    <w:rsid w:val="003F3E98"/>
    <w:rsid w:val="003F5650"/>
    <w:rsid w:val="003F7073"/>
    <w:rsid w:val="003F72DA"/>
    <w:rsid w:val="00400E91"/>
    <w:rsid w:val="00401FA9"/>
    <w:rsid w:val="004023A0"/>
    <w:rsid w:val="0040261D"/>
    <w:rsid w:val="00402EC7"/>
    <w:rsid w:val="004036BF"/>
    <w:rsid w:val="00403C2B"/>
    <w:rsid w:val="00404349"/>
    <w:rsid w:val="0040525C"/>
    <w:rsid w:val="00405B7A"/>
    <w:rsid w:val="00405D0D"/>
    <w:rsid w:val="00406377"/>
    <w:rsid w:val="0040791A"/>
    <w:rsid w:val="00411B06"/>
    <w:rsid w:val="0041313A"/>
    <w:rsid w:val="00414DB6"/>
    <w:rsid w:val="00414FE8"/>
    <w:rsid w:val="00415236"/>
    <w:rsid w:val="004155ED"/>
    <w:rsid w:val="00415A7C"/>
    <w:rsid w:val="00415DFA"/>
    <w:rsid w:val="0041682F"/>
    <w:rsid w:val="004179C7"/>
    <w:rsid w:val="0042221A"/>
    <w:rsid w:val="004225FF"/>
    <w:rsid w:val="00424974"/>
    <w:rsid w:val="00424D16"/>
    <w:rsid w:val="00425BB8"/>
    <w:rsid w:val="00426192"/>
    <w:rsid w:val="00427431"/>
    <w:rsid w:val="004314BA"/>
    <w:rsid w:val="00431CCE"/>
    <w:rsid w:val="00432280"/>
    <w:rsid w:val="004322A9"/>
    <w:rsid w:val="00434009"/>
    <w:rsid w:val="00434ACC"/>
    <w:rsid w:val="00436392"/>
    <w:rsid w:val="00436CFA"/>
    <w:rsid w:val="00436F4A"/>
    <w:rsid w:val="00437117"/>
    <w:rsid w:val="00441ECE"/>
    <w:rsid w:val="00442939"/>
    <w:rsid w:val="00442EA8"/>
    <w:rsid w:val="0044387A"/>
    <w:rsid w:val="0044387E"/>
    <w:rsid w:val="00444CD5"/>
    <w:rsid w:val="00444D77"/>
    <w:rsid w:val="00445145"/>
    <w:rsid w:val="00445421"/>
    <w:rsid w:val="00445C17"/>
    <w:rsid w:val="00446C84"/>
    <w:rsid w:val="004470BC"/>
    <w:rsid w:val="00447276"/>
    <w:rsid w:val="00450A60"/>
    <w:rsid w:val="004528E5"/>
    <w:rsid w:val="00452E7B"/>
    <w:rsid w:val="0045332A"/>
    <w:rsid w:val="00453E88"/>
    <w:rsid w:val="00456AD3"/>
    <w:rsid w:val="00460891"/>
    <w:rsid w:val="00460E48"/>
    <w:rsid w:val="004617C3"/>
    <w:rsid w:val="00461A01"/>
    <w:rsid w:val="00461C12"/>
    <w:rsid w:val="00463A23"/>
    <w:rsid w:val="004644E0"/>
    <w:rsid w:val="00464FD4"/>
    <w:rsid w:val="0046686A"/>
    <w:rsid w:val="00467008"/>
    <w:rsid w:val="004679F7"/>
    <w:rsid w:val="00470AAB"/>
    <w:rsid w:val="00470C21"/>
    <w:rsid w:val="00471090"/>
    <w:rsid w:val="004728DE"/>
    <w:rsid w:val="0047433F"/>
    <w:rsid w:val="00475A0D"/>
    <w:rsid w:val="00476B51"/>
    <w:rsid w:val="004771A5"/>
    <w:rsid w:val="00477E44"/>
    <w:rsid w:val="00480BD4"/>
    <w:rsid w:val="004824AB"/>
    <w:rsid w:val="00482568"/>
    <w:rsid w:val="00482B60"/>
    <w:rsid w:val="00482C43"/>
    <w:rsid w:val="00482CA4"/>
    <w:rsid w:val="0048339E"/>
    <w:rsid w:val="0048361A"/>
    <w:rsid w:val="00484BAB"/>
    <w:rsid w:val="00484D58"/>
    <w:rsid w:val="00485222"/>
    <w:rsid w:val="00485815"/>
    <w:rsid w:val="0048677D"/>
    <w:rsid w:val="00491251"/>
    <w:rsid w:val="0049416D"/>
    <w:rsid w:val="004951A0"/>
    <w:rsid w:val="004953CC"/>
    <w:rsid w:val="00496A67"/>
    <w:rsid w:val="00497611"/>
    <w:rsid w:val="00497924"/>
    <w:rsid w:val="004A1627"/>
    <w:rsid w:val="004A4728"/>
    <w:rsid w:val="004A64A6"/>
    <w:rsid w:val="004B0078"/>
    <w:rsid w:val="004B04AB"/>
    <w:rsid w:val="004B09DE"/>
    <w:rsid w:val="004B0D6D"/>
    <w:rsid w:val="004B1370"/>
    <w:rsid w:val="004B22B3"/>
    <w:rsid w:val="004B23BE"/>
    <w:rsid w:val="004B2541"/>
    <w:rsid w:val="004B3EA7"/>
    <w:rsid w:val="004B56AC"/>
    <w:rsid w:val="004B63AD"/>
    <w:rsid w:val="004B64BF"/>
    <w:rsid w:val="004B6F81"/>
    <w:rsid w:val="004B76F0"/>
    <w:rsid w:val="004C10F4"/>
    <w:rsid w:val="004C1A08"/>
    <w:rsid w:val="004C1BEE"/>
    <w:rsid w:val="004C29DC"/>
    <w:rsid w:val="004C518D"/>
    <w:rsid w:val="004C58A0"/>
    <w:rsid w:val="004C5DAB"/>
    <w:rsid w:val="004C76EE"/>
    <w:rsid w:val="004D10F6"/>
    <w:rsid w:val="004D1900"/>
    <w:rsid w:val="004D1C1F"/>
    <w:rsid w:val="004D1D02"/>
    <w:rsid w:val="004D25E4"/>
    <w:rsid w:val="004D2890"/>
    <w:rsid w:val="004D66AF"/>
    <w:rsid w:val="004D66E3"/>
    <w:rsid w:val="004D7271"/>
    <w:rsid w:val="004D791F"/>
    <w:rsid w:val="004D7DAE"/>
    <w:rsid w:val="004D7E3B"/>
    <w:rsid w:val="004E08E5"/>
    <w:rsid w:val="004E1182"/>
    <w:rsid w:val="004E2759"/>
    <w:rsid w:val="004E34ED"/>
    <w:rsid w:val="004E3E4B"/>
    <w:rsid w:val="004E44E9"/>
    <w:rsid w:val="004E46F9"/>
    <w:rsid w:val="004E4824"/>
    <w:rsid w:val="004E4B87"/>
    <w:rsid w:val="004E5087"/>
    <w:rsid w:val="004E5A7F"/>
    <w:rsid w:val="004E5B7C"/>
    <w:rsid w:val="004E5C8E"/>
    <w:rsid w:val="004E7AF2"/>
    <w:rsid w:val="004F0E69"/>
    <w:rsid w:val="004F216C"/>
    <w:rsid w:val="004F2A51"/>
    <w:rsid w:val="004F2DE0"/>
    <w:rsid w:val="004F3B18"/>
    <w:rsid w:val="004F4B78"/>
    <w:rsid w:val="004F695C"/>
    <w:rsid w:val="004F6DD3"/>
    <w:rsid w:val="004F7E00"/>
    <w:rsid w:val="00500EE2"/>
    <w:rsid w:val="0050170D"/>
    <w:rsid w:val="00501870"/>
    <w:rsid w:val="00501B76"/>
    <w:rsid w:val="00502E57"/>
    <w:rsid w:val="00503493"/>
    <w:rsid w:val="00503767"/>
    <w:rsid w:val="00504377"/>
    <w:rsid w:val="005053EA"/>
    <w:rsid w:val="00505CDE"/>
    <w:rsid w:val="00505F58"/>
    <w:rsid w:val="00506E27"/>
    <w:rsid w:val="005078A2"/>
    <w:rsid w:val="0051050E"/>
    <w:rsid w:val="00512735"/>
    <w:rsid w:val="005178ED"/>
    <w:rsid w:val="00521995"/>
    <w:rsid w:val="0052464B"/>
    <w:rsid w:val="00524E16"/>
    <w:rsid w:val="005257DB"/>
    <w:rsid w:val="0052599B"/>
    <w:rsid w:val="00525B93"/>
    <w:rsid w:val="00525BC2"/>
    <w:rsid w:val="005311CC"/>
    <w:rsid w:val="0053201E"/>
    <w:rsid w:val="005334D5"/>
    <w:rsid w:val="00533B5B"/>
    <w:rsid w:val="0053551C"/>
    <w:rsid w:val="0053613D"/>
    <w:rsid w:val="005367BA"/>
    <w:rsid w:val="00540569"/>
    <w:rsid w:val="005407B3"/>
    <w:rsid w:val="005447C4"/>
    <w:rsid w:val="0054502B"/>
    <w:rsid w:val="00545BDE"/>
    <w:rsid w:val="00545D4E"/>
    <w:rsid w:val="00545F27"/>
    <w:rsid w:val="00547569"/>
    <w:rsid w:val="00547966"/>
    <w:rsid w:val="00550385"/>
    <w:rsid w:val="00550592"/>
    <w:rsid w:val="0055199B"/>
    <w:rsid w:val="00553008"/>
    <w:rsid w:val="005532C7"/>
    <w:rsid w:val="00553359"/>
    <w:rsid w:val="0055497E"/>
    <w:rsid w:val="00554DEF"/>
    <w:rsid w:val="00555585"/>
    <w:rsid w:val="0055589F"/>
    <w:rsid w:val="00555B1B"/>
    <w:rsid w:val="0055600E"/>
    <w:rsid w:val="005570EF"/>
    <w:rsid w:val="00557617"/>
    <w:rsid w:val="00557C33"/>
    <w:rsid w:val="00560265"/>
    <w:rsid w:val="00560673"/>
    <w:rsid w:val="0056074B"/>
    <w:rsid w:val="00560821"/>
    <w:rsid w:val="00561151"/>
    <w:rsid w:val="0056461C"/>
    <w:rsid w:val="00570636"/>
    <w:rsid w:val="0057253B"/>
    <w:rsid w:val="00572A22"/>
    <w:rsid w:val="00573095"/>
    <w:rsid w:val="00574026"/>
    <w:rsid w:val="00574288"/>
    <w:rsid w:val="00575430"/>
    <w:rsid w:val="0057716F"/>
    <w:rsid w:val="00577459"/>
    <w:rsid w:val="005804CE"/>
    <w:rsid w:val="00581B0A"/>
    <w:rsid w:val="00583A61"/>
    <w:rsid w:val="00583CF7"/>
    <w:rsid w:val="00585955"/>
    <w:rsid w:val="005870D4"/>
    <w:rsid w:val="005875D0"/>
    <w:rsid w:val="00587E9A"/>
    <w:rsid w:val="005945AD"/>
    <w:rsid w:val="00595EEA"/>
    <w:rsid w:val="00597B1B"/>
    <w:rsid w:val="005A26D7"/>
    <w:rsid w:val="005A3080"/>
    <w:rsid w:val="005A3906"/>
    <w:rsid w:val="005A436F"/>
    <w:rsid w:val="005A5338"/>
    <w:rsid w:val="005A5409"/>
    <w:rsid w:val="005A5631"/>
    <w:rsid w:val="005A6734"/>
    <w:rsid w:val="005A6891"/>
    <w:rsid w:val="005A73F5"/>
    <w:rsid w:val="005A7AAA"/>
    <w:rsid w:val="005B06D6"/>
    <w:rsid w:val="005B071F"/>
    <w:rsid w:val="005B0F30"/>
    <w:rsid w:val="005B11D8"/>
    <w:rsid w:val="005B1836"/>
    <w:rsid w:val="005B18A7"/>
    <w:rsid w:val="005B1B69"/>
    <w:rsid w:val="005B4063"/>
    <w:rsid w:val="005B5500"/>
    <w:rsid w:val="005B74FB"/>
    <w:rsid w:val="005C5571"/>
    <w:rsid w:val="005C568D"/>
    <w:rsid w:val="005C5744"/>
    <w:rsid w:val="005C6124"/>
    <w:rsid w:val="005C698F"/>
    <w:rsid w:val="005C6B00"/>
    <w:rsid w:val="005C6EEE"/>
    <w:rsid w:val="005C722B"/>
    <w:rsid w:val="005D0441"/>
    <w:rsid w:val="005D0DE6"/>
    <w:rsid w:val="005D0FC2"/>
    <w:rsid w:val="005D11E6"/>
    <w:rsid w:val="005D12F0"/>
    <w:rsid w:val="005D1FAB"/>
    <w:rsid w:val="005D215A"/>
    <w:rsid w:val="005D2AA5"/>
    <w:rsid w:val="005D5CDD"/>
    <w:rsid w:val="005D791F"/>
    <w:rsid w:val="005E001C"/>
    <w:rsid w:val="005E1238"/>
    <w:rsid w:val="005E43AC"/>
    <w:rsid w:val="005E4BAD"/>
    <w:rsid w:val="005E7302"/>
    <w:rsid w:val="005E7FB7"/>
    <w:rsid w:val="005F06C8"/>
    <w:rsid w:val="005F0DCF"/>
    <w:rsid w:val="005F229E"/>
    <w:rsid w:val="005F2C11"/>
    <w:rsid w:val="005F2D40"/>
    <w:rsid w:val="005F2DEB"/>
    <w:rsid w:val="005F445C"/>
    <w:rsid w:val="005F6A67"/>
    <w:rsid w:val="005F716F"/>
    <w:rsid w:val="005F7E67"/>
    <w:rsid w:val="00600C54"/>
    <w:rsid w:val="0060263C"/>
    <w:rsid w:val="006041A9"/>
    <w:rsid w:val="006056DA"/>
    <w:rsid w:val="00605A72"/>
    <w:rsid w:val="00607DAA"/>
    <w:rsid w:val="0061019E"/>
    <w:rsid w:val="00610A84"/>
    <w:rsid w:val="0061268B"/>
    <w:rsid w:val="006133BD"/>
    <w:rsid w:val="00614CB6"/>
    <w:rsid w:val="00614FF6"/>
    <w:rsid w:val="006151A7"/>
    <w:rsid w:val="006151AA"/>
    <w:rsid w:val="006158C1"/>
    <w:rsid w:val="00615AC6"/>
    <w:rsid w:val="0062089B"/>
    <w:rsid w:val="00621DF4"/>
    <w:rsid w:val="00623589"/>
    <w:rsid w:val="0062603D"/>
    <w:rsid w:val="006264F1"/>
    <w:rsid w:val="00627A0F"/>
    <w:rsid w:val="0063127F"/>
    <w:rsid w:val="0063136E"/>
    <w:rsid w:val="00631EAD"/>
    <w:rsid w:val="00632B11"/>
    <w:rsid w:val="00632E74"/>
    <w:rsid w:val="00634870"/>
    <w:rsid w:val="00634F1B"/>
    <w:rsid w:val="006360BF"/>
    <w:rsid w:val="00636F56"/>
    <w:rsid w:val="006439A7"/>
    <w:rsid w:val="00643FF0"/>
    <w:rsid w:val="006447E0"/>
    <w:rsid w:val="006450C7"/>
    <w:rsid w:val="0064575E"/>
    <w:rsid w:val="0064596F"/>
    <w:rsid w:val="00645B18"/>
    <w:rsid w:val="00646819"/>
    <w:rsid w:val="006478F3"/>
    <w:rsid w:val="00647DAE"/>
    <w:rsid w:val="00650114"/>
    <w:rsid w:val="006509F4"/>
    <w:rsid w:val="00652197"/>
    <w:rsid w:val="00653ABF"/>
    <w:rsid w:val="0065418B"/>
    <w:rsid w:val="0065423E"/>
    <w:rsid w:val="006578B3"/>
    <w:rsid w:val="00660C64"/>
    <w:rsid w:val="0066109F"/>
    <w:rsid w:val="00661EEF"/>
    <w:rsid w:val="0066251E"/>
    <w:rsid w:val="00662731"/>
    <w:rsid w:val="00662B1B"/>
    <w:rsid w:val="0066437F"/>
    <w:rsid w:val="00664554"/>
    <w:rsid w:val="006654E4"/>
    <w:rsid w:val="00665E97"/>
    <w:rsid w:val="006668F5"/>
    <w:rsid w:val="00670750"/>
    <w:rsid w:val="00670C37"/>
    <w:rsid w:val="0067172E"/>
    <w:rsid w:val="006762CE"/>
    <w:rsid w:val="00677627"/>
    <w:rsid w:val="0068078F"/>
    <w:rsid w:val="00682398"/>
    <w:rsid w:val="006827D8"/>
    <w:rsid w:val="00686B99"/>
    <w:rsid w:val="006875ED"/>
    <w:rsid w:val="00687745"/>
    <w:rsid w:val="006906E3"/>
    <w:rsid w:val="006908D2"/>
    <w:rsid w:val="00690CDB"/>
    <w:rsid w:val="00692F99"/>
    <w:rsid w:val="006935B5"/>
    <w:rsid w:val="0069393E"/>
    <w:rsid w:val="00695A56"/>
    <w:rsid w:val="00695C51"/>
    <w:rsid w:val="00697BF8"/>
    <w:rsid w:val="00697C15"/>
    <w:rsid w:val="006A0462"/>
    <w:rsid w:val="006A06F2"/>
    <w:rsid w:val="006A092E"/>
    <w:rsid w:val="006A1F1C"/>
    <w:rsid w:val="006A215E"/>
    <w:rsid w:val="006A2996"/>
    <w:rsid w:val="006A2D6F"/>
    <w:rsid w:val="006A36AF"/>
    <w:rsid w:val="006A39EA"/>
    <w:rsid w:val="006A4E2A"/>
    <w:rsid w:val="006A6CD7"/>
    <w:rsid w:val="006A6D1F"/>
    <w:rsid w:val="006B0922"/>
    <w:rsid w:val="006B1D2F"/>
    <w:rsid w:val="006B29A0"/>
    <w:rsid w:val="006B3774"/>
    <w:rsid w:val="006B3C0F"/>
    <w:rsid w:val="006B4186"/>
    <w:rsid w:val="006B5351"/>
    <w:rsid w:val="006B5B75"/>
    <w:rsid w:val="006B5B7F"/>
    <w:rsid w:val="006B5BE2"/>
    <w:rsid w:val="006B6020"/>
    <w:rsid w:val="006B60DA"/>
    <w:rsid w:val="006B6A6D"/>
    <w:rsid w:val="006B73C7"/>
    <w:rsid w:val="006C02D0"/>
    <w:rsid w:val="006C0964"/>
    <w:rsid w:val="006C11C6"/>
    <w:rsid w:val="006C1F89"/>
    <w:rsid w:val="006C1FE4"/>
    <w:rsid w:val="006C35BB"/>
    <w:rsid w:val="006C3B08"/>
    <w:rsid w:val="006C792D"/>
    <w:rsid w:val="006C7E6A"/>
    <w:rsid w:val="006D0525"/>
    <w:rsid w:val="006D1286"/>
    <w:rsid w:val="006D2051"/>
    <w:rsid w:val="006D2E8A"/>
    <w:rsid w:val="006D3E0F"/>
    <w:rsid w:val="006D4163"/>
    <w:rsid w:val="006D4451"/>
    <w:rsid w:val="006D4B38"/>
    <w:rsid w:val="006D6120"/>
    <w:rsid w:val="006D6F41"/>
    <w:rsid w:val="006E2072"/>
    <w:rsid w:val="006E3602"/>
    <w:rsid w:val="006E4904"/>
    <w:rsid w:val="006E4FEB"/>
    <w:rsid w:val="006E6071"/>
    <w:rsid w:val="006E6F65"/>
    <w:rsid w:val="006F0582"/>
    <w:rsid w:val="006F0D4C"/>
    <w:rsid w:val="006F247C"/>
    <w:rsid w:val="006F48AE"/>
    <w:rsid w:val="006F5D97"/>
    <w:rsid w:val="006F626E"/>
    <w:rsid w:val="006F6B9D"/>
    <w:rsid w:val="006F71FE"/>
    <w:rsid w:val="006F7BA3"/>
    <w:rsid w:val="00700FF9"/>
    <w:rsid w:val="00701D03"/>
    <w:rsid w:val="00703727"/>
    <w:rsid w:val="00703ACE"/>
    <w:rsid w:val="007053B1"/>
    <w:rsid w:val="007066A1"/>
    <w:rsid w:val="00707066"/>
    <w:rsid w:val="00710E6E"/>
    <w:rsid w:val="00711BD6"/>
    <w:rsid w:val="00712A3A"/>
    <w:rsid w:val="00712D94"/>
    <w:rsid w:val="00713029"/>
    <w:rsid w:val="00713569"/>
    <w:rsid w:val="007149FC"/>
    <w:rsid w:val="0071583B"/>
    <w:rsid w:val="00716232"/>
    <w:rsid w:val="00717DF2"/>
    <w:rsid w:val="007224DC"/>
    <w:rsid w:val="007237FF"/>
    <w:rsid w:val="0072754F"/>
    <w:rsid w:val="007277AE"/>
    <w:rsid w:val="00731429"/>
    <w:rsid w:val="007322F6"/>
    <w:rsid w:val="00732F18"/>
    <w:rsid w:val="007332ED"/>
    <w:rsid w:val="00733CE6"/>
    <w:rsid w:val="00734E5C"/>
    <w:rsid w:val="00734EFC"/>
    <w:rsid w:val="007350DC"/>
    <w:rsid w:val="00735AB6"/>
    <w:rsid w:val="00735D27"/>
    <w:rsid w:val="007362CB"/>
    <w:rsid w:val="007362D3"/>
    <w:rsid w:val="0073668E"/>
    <w:rsid w:val="00736840"/>
    <w:rsid w:val="00740320"/>
    <w:rsid w:val="007436BD"/>
    <w:rsid w:val="007450FC"/>
    <w:rsid w:val="00746538"/>
    <w:rsid w:val="007470BF"/>
    <w:rsid w:val="00750385"/>
    <w:rsid w:val="00751683"/>
    <w:rsid w:val="007516D7"/>
    <w:rsid w:val="007535AF"/>
    <w:rsid w:val="0075391E"/>
    <w:rsid w:val="00753B00"/>
    <w:rsid w:val="007547B0"/>
    <w:rsid w:val="007552C0"/>
    <w:rsid w:val="0076045B"/>
    <w:rsid w:val="007608B9"/>
    <w:rsid w:val="00760D2E"/>
    <w:rsid w:val="0076209B"/>
    <w:rsid w:val="0076287B"/>
    <w:rsid w:val="00763CDA"/>
    <w:rsid w:val="00765F45"/>
    <w:rsid w:val="00765F55"/>
    <w:rsid w:val="00766584"/>
    <w:rsid w:val="0076682A"/>
    <w:rsid w:val="0076692E"/>
    <w:rsid w:val="00766F32"/>
    <w:rsid w:val="00767D06"/>
    <w:rsid w:val="00771E87"/>
    <w:rsid w:val="00771F38"/>
    <w:rsid w:val="0077244A"/>
    <w:rsid w:val="007730A7"/>
    <w:rsid w:val="007730AE"/>
    <w:rsid w:val="00774263"/>
    <w:rsid w:val="007762C3"/>
    <w:rsid w:val="00777667"/>
    <w:rsid w:val="00780610"/>
    <w:rsid w:val="007832C8"/>
    <w:rsid w:val="00783F47"/>
    <w:rsid w:val="00784B52"/>
    <w:rsid w:val="00785586"/>
    <w:rsid w:val="00785A4B"/>
    <w:rsid w:val="007861F5"/>
    <w:rsid w:val="007868F0"/>
    <w:rsid w:val="00790639"/>
    <w:rsid w:val="00790BE5"/>
    <w:rsid w:val="00791D04"/>
    <w:rsid w:val="007926A9"/>
    <w:rsid w:val="00792B6E"/>
    <w:rsid w:val="00792D11"/>
    <w:rsid w:val="007934AE"/>
    <w:rsid w:val="00793560"/>
    <w:rsid w:val="00793D24"/>
    <w:rsid w:val="007946A0"/>
    <w:rsid w:val="0079499D"/>
    <w:rsid w:val="00795DF0"/>
    <w:rsid w:val="007966FD"/>
    <w:rsid w:val="00796B15"/>
    <w:rsid w:val="00796C46"/>
    <w:rsid w:val="007A06FE"/>
    <w:rsid w:val="007A1560"/>
    <w:rsid w:val="007A18B0"/>
    <w:rsid w:val="007A31A5"/>
    <w:rsid w:val="007A3C50"/>
    <w:rsid w:val="007A5E8B"/>
    <w:rsid w:val="007A5FC0"/>
    <w:rsid w:val="007A652B"/>
    <w:rsid w:val="007A66F5"/>
    <w:rsid w:val="007A6A8B"/>
    <w:rsid w:val="007A7D6E"/>
    <w:rsid w:val="007B019D"/>
    <w:rsid w:val="007B03B0"/>
    <w:rsid w:val="007B1FE9"/>
    <w:rsid w:val="007B342E"/>
    <w:rsid w:val="007B50DA"/>
    <w:rsid w:val="007B52B1"/>
    <w:rsid w:val="007B5DE8"/>
    <w:rsid w:val="007B68FC"/>
    <w:rsid w:val="007B697A"/>
    <w:rsid w:val="007C0252"/>
    <w:rsid w:val="007C0291"/>
    <w:rsid w:val="007C1942"/>
    <w:rsid w:val="007C1E5F"/>
    <w:rsid w:val="007C1F8A"/>
    <w:rsid w:val="007C3313"/>
    <w:rsid w:val="007C706F"/>
    <w:rsid w:val="007C71B1"/>
    <w:rsid w:val="007D114B"/>
    <w:rsid w:val="007D1BC0"/>
    <w:rsid w:val="007D21FB"/>
    <w:rsid w:val="007D2642"/>
    <w:rsid w:val="007D368A"/>
    <w:rsid w:val="007D3960"/>
    <w:rsid w:val="007D3BC9"/>
    <w:rsid w:val="007D58C9"/>
    <w:rsid w:val="007D78A2"/>
    <w:rsid w:val="007E1828"/>
    <w:rsid w:val="007E52FB"/>
    <w:rsid w:val="007E65FA"/>
    <w:rsid w:val="007E6711"/>
    <w:rsid w:val="007F02A4"/>
    <w:rsid w:val="007F1CCC"/>
    <w:rsid w:val="007F1EBD"/>
    <w:rsid w:val="007F2969"/>
    <w:rsid w:val="007F52E1"/>
    <w:rsid w:val="007F5A43"/>
    <w:rsid w:val="007F5BFC"/>
    <w:rsid w:val="007F6646"/>
    <w:rsid w:val="007F69D5"/>
    <w:rsid w:val="008006E6"/>
    <w:rsid w:val="00801472"/>
    <w:rsid w:val="008015AD"/>
    <w:rsid w:val="008015EE"/>
    <w:rsid w:val="00802542"/>
    <w:rsid w:val="00802C86"/>
    <w:rsid w:val="00802E77"/>
    <w:rsid w:val="00803995"/>
    <w:rsid w:val="00805572"/>
    <w:rsid w:val="00805DD0"/>
    <w:rsid w:val="0080768F"/>
    <w:rsid w:val="00810240"/>
    <w:rsid w:val="00810CD9"/>
    <w:rsid w:val="00812A25"/>
    <w:rsid w:val="00814914"/>
    <w:rsid w:val="00814E7E"/>
    <w:rsid w:val="0081531A"/>
    <w:rsid w:val="00815446"/>
    <w:rsid w:val="00815A3B"/>
    <w:rsid w:val="00815B1C"/>
    <w:rsid w:val="00816C37"/>
    <w:rsid w:val="00816C92"/>
    <w:rsid w:val="008213A6"/>
    <w:rsid w:val="008216A2"/>
    <w:rsid w:val="00823135"/>
    <w:rsid w:val="00825A66"/>
    <w:rsid w:val="00827DC5"/>
    <w:rsid w:val="008300DD"/>
    <w:rsid w:val="008306F8"/>
    <w:rsid w:val="00834B84"/>
    <w:rsid w:val="008352E4"/>
    <w:rsid w:val="00837588"/>
    <w:rsid w:val="00840B7D"/>
    <w:rsid w:val="008420D0"/>
    <w:rsid w:val="00843248"/>
    <w:rsid w:val="008435FB"/>
    <w:rsid w:val="0084422D"/>
    <w:rsid w:val="00844994"/>
    <w:rsid w:val="0084509E"/>
    <w:rsid w:val="008456AE"/>
    <w:rsid w:val="008462C0"/>
    <w:rsid w:val="00846A3E"/>
    <w:rsid w:val="008471A7"/>
    <w:rsid w:val="0084723F"/>
    <w:rsid w:val="00847B57"/>
    <w:rsid w:val="00847CF5"/>
    <w:rsid w:val="00847E87"/>
    <w:rsid w:val="00850B79"/>
    <w:rsid w:val="00853EA8"/>
    <w:rsid w:val="00854278"/>
    <w:rsid w:val="0085438B"/>
    <w:rsid w:val="0085528B"/>
    <w:rsid w:val="008559AA"/>
    <w:rsid w:val="00856652"/>
    <w:rsid w:val="008618C6"/>
    <w:rsid w:val="00861A04"/>
    <w:rsid w:val="00861E2D"/>
    <w:rsid w:val="00862111"/>
    <w:rsid w:val="00864118"/>
    <w:rsid w:val="00866470"/>
    <w:rsid w:val="008671EB"/>
    <w:rsid w:val="00867F38"/>
    <w:rsid w:val="008720F7"/>
    <w:rsid w:val="0087237C"/>
    <w:rsid w:val="00873709"/>
    <w:rsid w:val="008737FA"/>
    <w:rsid w:val="00873F23"/>
    <w:rsid w:val="008755EF"/>
    <w:rsid w:val="00875AFB"/>
    <w:rsid w:val="00875D24"/>
    <w:rsid w:val="0087642B"/>
    <w:rsid w:val="00876A48"/>
    <w:rsid w:val="008772F5"/>
    <w:rsid w:val="00880F98"/>
    <w:rsid w:val="008820B7"/>
    <w:rsid w:val="00882562"/>
    <w:rsid w:val="00884650"/>
    <w:rsid w:val="00884AEF"/>
    <w:rsid w:val="0088509A"/>
    <w:rsid w:val="008874CD"/>
    <w:rsid w:val="00890136"/>
    <w:rsid w:val="008907B1"/>
    <w:rsid w:val="00892373"/>
    <w:rsid w:val="008937A0"/>
    <w:rsid w:val="00894BAF"/>
    <w:rsid w:val="008951D8"/>
    <w:rsid w:val="008952F8"/>
    <w:rsid w:val="00895FFC"/>
    <w:rsid w:val="008A1DFB"/>
    <w:rsid w:val="008A6076"/>
    <w:rsid w:val="008A7155"/>
    <w:rsid w:val="008A7846"/>
    <w:rsid w:val="008B168D"/>
    <w:rsid w:val="008B3B3F"/>
    <w:rsid w:val="008B3E4E"/>
    <w:rsid w:val="008B4202"/>
    <w:rsid w:val="008B4ECB"/>
    <w:rsid w:val="008B5810"/>
    <w:rsid w:val="008B75B8"/>
    <w:rsid w:val="008B7D8F"/>
    <w:rsid w:val="008C0B3F"/>
    <w:rsid w:val="008C0E51"/>
    <w:rsid w:val="008C19DE"/>
    <w:rsid w:val="008C1BE8"/>
    <w:rsid w:val="008C211F"/>
    <w:rsid w:val="008C273C"/>
    <w:rsid w:val="008C46E9"/>
    <w:rsid w:val="008C5528"/>
    <w:rsid w:val="008C5681"/>
    <w:rsid w:val="008C695C"/>
    <w:rsid w:val="008C78DF"/>
    <w:rsid w:val="008D0259"/>
    <w:rsid w:val="008D047B"/>
    <w:rsid w:val="008D04AC"/>
    <w:rsid w:val="008D04BA"/>
    <w:rsid w:val="008D050D"/>
    <w:rsid w:val="008D0FF5"/>
    <w:rsid w:val="008D1882"/>
    <w:rsid w:val="008D239D"/>
    <w:rsid w:val="008D5C34"/>
    <w:rsid w:val="008D7529"/>
    <w:rsid w:val="008E0A23"/>
    <w:rsid w:val="008E10FF"/>
    <w:rsid w:val="008E215C"/>
    <w:rsid w:val="008E2407"/>
    <w:rsid w:val="008E295F"/>
    <w:rsid w:val="008E2CBF"/>
    <w:rsid w:val="008E32FF"/>
    <w:rsid w:val="008E33F5"/>
    <w:rsid w:val="008E38C5"/>
    <w:rsid w:val="008E3C61"/>
    <w:rsid w:val="008E45BB"/>
    <w:rsid w:val="008E543F"/>
    <w:rsid w:val="008E5D64"/>
    <w:rsid w:val="008E68DD"/>
    <w:rsid w:val="008E728A"/>
    <w:rsid w:val="008F1F42"/>
    <w:rsid w:val="008F24CD"/>
    <w:rsid w:val="008F24EB"/>
    <w:rsid w:val="008F3304"/>
    <w:rsid w:val="008F54B6"/>
    <w:rsid w:val="008F6337"/>
    <w:rsid w:val="008F63D1"/>
    <w:rsid w:val="008F671D"/>
    <w:rsid w:val="008F68BA"/>
    <w:rsid w:val="008F7620"/>
    <w:rsid w:val="008F79B8"/>
    <w:rsid w:val="009009BB"/>
    <w:rsid w:val="00901051"/>
    <w:rsid w:val="009017B3"/>
    <w:rsid w:val="009025EF"/>
    <w:rsid w:val="00902683"/>
    <w:rsid w:val="00902773"/>
    <w:rsid w:val="00904183"/>
    <w:rsid w:val="00904DB6"/>
    <w:rsid w:val="009056AB"/>
    <w:rsid w:val="009059AC"/>
    <w:rsid w:val="00906D73"/>
    <w:rsid w:val="00907CAA"/>
    <w:rsid w:val="00907EDE"/>
    <w:rsid w:val="00910759"/>
    <w:rsid w:val="00910DD4"/>
    <w:rsid w:val="00911FEC"/>
    <w:rsid w:val="0091238E"/>
    <w:rsid w:val="00914E1C"/>
    <w:rsid w:val="00915128"/>
    <w:rsid w:val="00915B5B"/>
    <w:rsid w:val="00921255"/>
    <w:rsid w:val="009215F0"/>
    <w:rsid w:val="00921DF4"/>
    <w:rsid w:val="009223CA"/>
    <w:rsid w:val="00922FD9"/>
    <w:rsid w:val="0092337D"/>
    <w:rsid w:val="00923887"/>
    <w:rsid w:val="0092389A"/>
    <w:rsid w:val="00924081"/>
    <w:rsid w:val="00924D3C"/>
    <w:rsid w:val="00924FD2"/>
    <w:rsid w:val="009253F2"/>
    <w:rsid w:val="009254BD"/>
    <w:rsid w:val="009263B4"/>
    <w:rsid w:val="0093134C"/>
    <w:rsid w:val="009316F5"/>
    <w:rsid w:val="00931AA0"/>
    <w:rsid w:val="00931D77"/>
    <w:rsid w:val="00931DDD"/>
    <w:rsid w:val="00932D35"/>
    <w:rsid w:val="0093313A"/>
    <w:rsid w:val="00933A90"/>
    <w:rsid w:val="00933F7A"/>
    <w:rsid w:val="00934155"/>
    <w:rsid w:val="0093488B"/>
    <w:rsid w:val="00934E55"/>
    <w:rsid w:val="009352CD"/>
    <w:rsid w:val="0093619D"/>
    <w:rsid w:val="009372A2"/>
    <w:rsid w:val="009407C9"/>
    <w:rsid w:val="009407EA"/>
    <w:rsid w:val="00941430"/>
    <w:rsid w:val="00941DD8"/>
    <w:rsid w:val="00942C09"/>
    <w:rsid w:val="009438BF"/>
    <w:rsid w:val="00943D28"/>
    <w:rsid w:val="00944C7D"/>
    <w:rsid w:val="00945544"/>
    <w:rsid w:val="009465D5"/>
    <w:rsid w:val="009476EA"/>
    <w:rsid w:val="0095033C"/>
    <w:rsid w:val="00950B5D"/>
    <w:rsid w:val="0095297B"/>
    <w:rsid w:val="00953200"/>
    <w:rsid w:val="00954BB6"/>
    <w:rsid w:val="00954BCA"/>
    <w:rsid w:val="0095502B"/>
    <w:rsid w:val="00955719"/>
    <w:rsid w:val="009558C9"/>
    <w:rsid w:val="009569A4"/>
    <w:rsid w:val="0096156F"/>
    <w:rsid w:val="00961F31"/>
    <w:rsid w:val="00962583"/>
    <w:rsid w:val="009627C5"/>
    <w:rsid w:val="00962B20"/>
    <w:rsid w:val="009639D4"/>
    <w:rsid w:val="0096678B"/>
    <w:rsid w:val="009701E5"/>
    <w:rsid w:val="009704D8"/>
    <w:rsid w:val="00970875"/>
    <w:rsid w:val="009709E5"/>
    <w:rsid w:val="0097126B"/>
    <w:rsid w:val="0097230B"/>
    <w:rsid w:val="00972552"/>
    <w:rsid w:val="00972D75"/>
    <w:rsid w:val="0097430B"/>
    <w:rsid w:val="00974407"/>
    <w:rsid w:val="00974D6D"/>
    <w:rsid w:val="00975994"/>
    <w:rsid w:val="009759CB"/>
    <w:rsid w:val="00976F02"/>
    <w:rsid w:val="00977F3D"/>
    <w:rsid w:val="0098085E"/>
    <w:rsid w:val="009814AE"/>
    <w:rsid w:val="009816E0"/>
    <w:rsid w:val="00983953"/>
    <w:rsid w:val="009840DB"/>
    <w:rsid w:val="009840F7"/>
    <w:rsid w:val="0098751E"/>
    <w:rsid w:val="0099114E"/>
    <w:rsid w:val="00991699"/>
    <w:rsid w:val="00992528"/>
    <w:rsid w:val="00992AA3"/>
    <w:rsid w:val="00995299"/>
    <w:rsid w:val="0099625E"/>
    <w:rsid w:val="009965C1"/>
    <w:rsid w:val="00997B40"/>
    <w:rsid w:val="00997FEC"/>
    <w:rsid w:val="009A04F1"/>
    <w:rsid w:val="009A0D3B"/>
    <w:rsid w:val="009A3CA2"/>
    <w:rsid w:val="009A4398"/>
    <w:rsid w:val="009A43C2"/>
    <w:rsid w:val="009A4458"/>
    <w:rsid w:val="009A4E32"/>
    <w:rsid w:val="009A5570"/>
    <w:rsid w:val="009A5DE9"/>
    <w:rsid w:val="009A7D50"/>
    <w:rsid w:val="009B0BC7"/>
    <w:rsid w:val="009B1148"/>
    <w:rsid w:val="009B13A3"/>
    <w:rsid w:val="009B2FF0"/>
    <w:rsid w:val="009B362B"/>
    <w:rsid w:val="009B49C2"/>
    <w:rsid w:val="009B7B7B"/>
    <w:rsid w:val="009B7F17"/>
    <w:rsid w:val="009C0F61"/>
    <w:rsid w:val="009C249E"/>
    <w:rsid w:val="009C26F9"/>
    <w:rsid w:val="009C3275"/>
    <w:rsid w:val="009C3CDE"/>
    <w:rsid w:val="009C470D"/>
    <w:rsid w:val="009C4E3F"/>
    <w:rsid w:val="009C5851"/>
    <w:rsid w:val="009C6D32"/>
    <w:rsid w:val="009C76EC"/>
    <w:rsid w:val="009C77F8"/>
    <w:rsid w:val="009D0D1A"/>
    <w:rsid w:val="009D10F3"/>
    <w:rsid w:val="009D1961"/>
    <w:rsid w:val="009D4C80"/>
    <w:rsid w:val="009D54C1"/>
    <w:rsid w:val="009D7664"/>
    <w:rsid w:val="009E00FC"/>
    <w:rsid w:val="009E02AD"/>
    <w:rsid w:val="009E0B1F"/>
    <w:rsid w:val="009E11A5"/>
    <w:rsid w:val="009E1706"/>
    <w:rsid w:val="009E2519"/>
    <w:rsid w:val="009E268C"/>
    <w:rsid w:val="009E2B53"/>
    <w:rsid w:val="009E2DA4"/>
    <w:rsid w:val="009E3AB0"/>
    <w:rsid w:val="009E408C"/>
    <w:rsid w:val="009E534B"/>
    <w:rsid w:val="009E57C0"/>
    <w:rsid w:val="009E5A54"/>
    <w:rsid w:val="009E7008"/>
    <w:rsid w:val="009F0341"/>
    <w:rsid w:val="009F0D5E"/>
    <w:rsid w:val="009F0E56"/>
    <w:rsid w:val="009F11D6"/>
    <w:rsid w:val="009F1464"/>
    <w:rsid w:val="009F15EB"/>
    <w:rsid w:val="009F16CE"/>
    <w:rsid w:val="009F192F"/>
    <w:rsid w:val="009F22BE"/>
    <w:rsid w:val="009F2560"/>
    <w:rsid w:val="009F31BE"/>
    <w:rsid w:val="009F3A79"/>
    <w:rsid w:val="009F3AC9"/>
    <w:rsid w:val="009F3D60"/>
    <w:rsid w:val="009F3F13"/>
    <w:rsid w:val="009F4035"/>
    <w:rsid w:val="009F48C0"/>
    <w:rsid w:val="009F4AB9"/>
    <w:rsid w:val="009F4BCF"/>
    <w:rsid w:val="009F53D4"/>
    <w:rsid w:val="00A01026"/>
    <w:rsid w:val="00A0145E"/>
    <w:rsid w:val="00A02860"/>
    <w:rsid w:val="00A03D11"/>
    <w:rsid w:val="00A05173"/>
    <w:rsid w:val="00A051E9"/>
    <w:rsid w:val="00A102CF"/>
    <w:rsid w:val="00A10EDF"/>
    <w:rsid w:val="00A11E77"/>
    <w:rsid w:val="00A123C6"/>
    <w:rsid w:val="00A12CD6"/>
    <w:rsid w:val="00A12D93"/>
    <w:rsid w:val="00A14011"/>
    <w:rsid w:val="00A14764"/>
    <w:rsid w:val="00A14AAF"/>
    <w:rsid w:val="00A14C45"/>
    <w:rsid w:val="00A14D31"/>
    <w:rsid w:val="00A152F7"/>
    <w:rsid w:val="00A168DA"/>
    <w:rsid w:val="00A16D1F"/>
    <w:rsid w:val="00A172D3"/>
    <w:rsid w:val="00A17693"/>
    <w:rsid w:val="00A20EC8"/>
    <w:rsid w:val="00A218D2"/>
    <w:rsid w:val="00A22353"/>
    <w:rsid w:val="00A231AE"/>
    <w:rsid w:val="00A23CCC"/>
    <w:rsid w:val="00A247E4"/>
    <w:rsid w:val="00A24939"/>
    <w:rsid w:val="00A27F98"/>
    <w:rsid w:val="00A302BD"/>
    <w:rsid w:val="00A31321"/>
    <w:rsid w:val="00A314A0"/>
    <w:rsid w:val="00A329B9"/>
    <w:rsid w:val="00A33CDE"/>
    <w:rsid w:val="00A33D6B"/>
    <w:rsid w:val="00A34E7E"/>
    <w:rsid w:val="00A35D5F"/>
    <w:rsid w:val="00A36D30"/>
    <w:rsid w:val="00A36E9B"/>
    <w:rsid w:val="00A3725D"/>
    <w:rsid w:val="00A37538"/>
    <w:rsid w:val="00A40AB0"/>
    <w:rsid w:val="00A4177A"/>
    <w:rsid w:val="00A423FB"/>
    <w:rsid w:val="00A43586"/>
    <w:rsid w:val="00A43D8A"/>
    <w:rsid w:val="00A43E0D"/>
    <w:rsid w:val="00A43E4B"/>
    <w:rsid w:val="00A44BEA"/>
    <w:rsid w:val="00A4614A"/>
    <w:rsid w:val="00A5138C"/>
    <w:rsid w:val="00A51BE3"/>
    <w:rsid w:val="00A51C1B"/>
    <w:rsid w:val="00A5244F"/>
    <w:rsid w:val="00A5329C"/>
    <w:rsid w:val="00A5434C"/>
    <w:rsid w:val="00A56B7D"/>
    <w:rsid w:val="00A56DDE"/>
    <w:rsid w:val="00A57580"/>
    <w:rsid w:val="00A57E96"/>
    <w:rsid w:val="00A61C4D"/>
    <w:rsid w:val="00A61FC0"/>
    <w:rsid w:val="00A64156"/>
    <w:rsid w:val="00A64EA9"/>
    <w:rsid w:val="00A64F61"/>
    <w:rsid w:val="00A655A9"/>
    <w:rsid w:val="00A65668"/>
    <w:rsid w:val="00A65CFB"/>
    <w:rsid w:val="00A66603"/>
    <w:rsid w:val="00A72164"/>
    <w:rsid w:val="00A72C14"/>
    <w:rsid w:val="00A72C85"/>
    <w:rsid w:val="00A73403"/>
    <w:rsid w:val="00A73FFC"/>
    <w:rsid w:val="00A74AA6"/>
    <w:rsid w:val="00A74BAC"/>
    <w:rsid w:val="00A7519B"/>
    <w:rsid w:val="00A757F6"/>
    <w:rsid w:val="00A75E53"/>
    <w:rsid w:val="00A80BB6"/>
    <w:rsid w:val="00A81781"/>
    <w:rsid w:val="00A8181C"/>
    <w:rsid w:val="00A83B69"/>
    <w:rsid w:val="00A83CAC"/>
    <w:rsid w:val="00A83D10"/>
    <w:rsid w:val="00A84D72"/>
    <w:rsid w:val="00A84E4C"/>
    <w:rsid w:val="00A85723"/>
    <w:rsid w:val="00A8582A"/>
    <w:rsid w:val="00A876B5"/>
    <w:rsid w:val="00A878CF"/>
    <w:rsid w:val="00A90B8D"/>
    <w:rsid w:val="00A910D8"/>
    <w:rsid w:val="00A919DE"/>
    <w:rsid w:val="00A92116"/>
    <w:rsid w:val="00A934D7"/>
    <w:rsid w:val="00A94FC8"/>
    <w:rsid w:val="00A96701"/>
    <w:rsid w:val="00A96E80"/>
    <w:rsid w:val="00A97F89"/>
    <w:rsid w:val="00AA0443"/>
    <w:rsid w:val="00AA0B98"/>
    <w:rsid w:val="00AA0D33"/>
    <w:rsid w:val="00AA2DBB"/>
    <w:rsid w:val="00AA36AD"/>
    <w:rsid w:val="00AA5148"/>
    <w:rsid w:val="00AA5A95"/>
    <w:rsid w:val="00AA66B2"/>
    <w:rsid w:val="00AA74FD"/>
    <w:rsid w:val="00AA7B80"/>
    <w:rsid w:val="00AB07C9"/>
    <w:rsid w:val="00AB1865"/>
    <w:rsid w:val="00AB1EDA"/>
    <w:rsid w:val="00AB3113"/>
    <w:rsid w:val="00AB312B"/>
    <w:rsid w:val="00AB3335"/>
    <w:rsid w:val="00AB40C3"/>
    <w:rsid w:val="00AB4F50"/>
    <w:rsid w:val="00AB5467"/>
    <w:rsid w:val="00AB6440"/>
    <w:rsid w:val="00AB6938"/>
    <w:rsid w:val="00AC02ED"/>
    <w:rsid w:val="00AC275E"/>
    <w:rsid w:val="00AC2764"/>
    <w:rsid w:val="00AC2D5C"/>
    <w:rsid w:val="00AC415E"/>
    <w:rsid w:val="00AC4837"/>
    <w:rsid w:val="00AC5A25"/>
    <w:rsid w:val="00AC5A98"/>
    <w:rsid w:val="00AC6C75"/>
    <w:rsid w:val="00AC7F79"/>
    <w:rsid w:val="00AD1244"/>
    <w:rsid w:val="00AD1C1F"/>
    <w:rsid w:val="00AD2A9D"/>
    <w:rsid w:val="00AD3E40"/>
    <w:rsid w:val="00AD44A1"/>
    <w:rsid w:val="00AD48BB"/>
    <w:rsid w:val="00AD4E34"/>
    <w:rsid w:val="00AD4E85"/>
    <w:rsid w:val="00AD520F"/>
    <w:rsid w:val="00AD6368"/>
    <w:rsid w:val="00AD6D2D"/>
    <w:rsid w:val="00AD6ED1"/>
    <w:rsid w:val="00AD7D07"/>
    <w:rsid w:val="00AE0037"/>
    <w:rsid w:val="00AE03A3"/>
    <w:rsid w:val="00AE046B"/>
    <w:rsid w:val="00AE090B"/>
    <w:rsid w:val="00AE103F"/>
    <w:rsid w:val="00AE2355"/>
    <w:rsid w:val="00AE249A"/>
    <w:rsid w:val="00AE2B1B"/>
    <w:rsid w:val="00AE2B9C"/>
    <w:rsid w:val="00AE305B"/>
    <w:rsid w:val="00AE3A16"/>
    <w:rsid w:val="00AE3E35"/>
    <w:rsid w:val="00AE48C8"/>
    <w:rsid w:val="00AE5387"/>
    <w:rsid w:val="00AE7A10"/>
    <w:rsid w:val="00AE7D05"/>
    <w:rsid w:val="00AF0F17"/>
    <w:rsid w:val="00AF18F0"/>
    <w:rsid w:val="00AF2C02"/>
    <w:rsid w:val="00AF32EF"/>
    <w:rsid w:val="00AF3BBD"/>
    <w:rsid w:val="00AF42AD"/>
    <w:rsid w:val="00AF4538"/>
    <w:rsid w:val="00AF5436"/>
    <w:rsid w:val="00AF73EA"/>
    <w:rsid w:val="00AF7F09"/>
    <w:rsid w:val="00B0014E"/>
    <w:rsid w:val="00B009B1"/>
    <w:rsid w:val="00B00DA9"/>
    <w:rsid w:val="00B02B26"/>
    <w:rsid w:val="00B03829"/>
    <w:rsid w:val="00B042AA"/>
    <w:rsid w:val="00B057C8"/>
    <w:rsid w:val="00B108DC"/>
    <w:rsid w:val="00B10FCD"/>
    <w:rsid w:val="00B1224E"/>
    <w:rsid w:val="00B12B67"/>
    <w:rsid w:val="00B134B9"/>
    <w:rsid w:val="00B176B9"/>
    <w:rsid w:val="00B17849"/>
    <w:rsid w:val="00B17DA8"/>
    <w:rsid w:val="00B17E01"/>
    <w:rsid w:val="00B214CE"/>
    <w:rsid w:val="00B21979"/>
    <w:rsid w:val="00B226DD"/>
    <w:rsid w:val="00B23598"/>
    <w:rsid w:val="00B23BE2"/>
    <w:rsid w:val="00B24978"/>
    <w:rsid w:val="00B25F98"/>
    <w:rsid w:val="00B2754F"/>
    <w:rsid w:val="00B315E7"/>
    <w:rsid w:val="00B3387C"/>
    <w:rsid w:val="00B34B98"/>
    <w:rsid w:val="00B35744"/>
    <w:rsid w:val="00B377F0"/>
    <w:rsid w:val="00B400B6"/>
    <w:rsid w:val="00B405D6"/>
    <w:rsid w:val="00B4100F"/>
    <w:rsid w:val="00B4224B"/>
    <w:rsid w:val="00B42A52"/>
    <w:rsid w:val="00B42FEB"/>
    <w:rsid w:val="00B43618"/>
    <w:rsid w:val="00B43F74"/>
    <w:rsid w:val="00B442EF"/>
    <w:rsid w:val="00B45F34"/>
    <w:rsid w:val="00B469CB"/>
    <w:rsid w:val="00B520C6"/>
    <w:rsid w:val="00B52B76"/>
    <w:rsid w:val="00B52C59"/>
    <w:rsid w:val="00B5345C"/>
    <w:rsid w:val="00B56BC0"/>
    <w:rsid w:val="00B56BDE"/>
    <w:rsid w:val="00B5724F"/>
    <w:rsid w:val="00B57C9D"/>
    <w:rsid w:val="00B612B5"/>
    <w:rsid w:val="00B62EEA"/>
    <w:rsid w:val="00B63309"/>
    <w:rsid w:val="00B64674"/>
    <w:rsid w:val="00B67D11"/>
    <w:rsid w:val="00B70356"/>
    <w:rsid w:val="00B704DD"/>
    <w:rsid w:val="00B70938"/>
    <w:rsid w:val="00B7126B"/>
    <w:rsid w:val="00B71C88"/>
    <w:rsid w:val="00B727B5"/>
    <w:rsid w:val="00B747A5"/>
    <w:rsid w:val="00B75762"/>
    <w:rsid w:val="00B75C70"/>
    <w:rsid w:val="00B762FE"/>
    <w:rsid w:val="00B80254"/>
    <w:rsid w:val="00B80413"/>
    <w:rsid w:val="00B80C90"/>
    <w:rsid w:val="00B80DDB"/>
    <w:rsid w:val="00B83518"/>
    <w:rsid w:val="00B8352C"/>
    <w:rsid w:val="00B8458F"/>
    <w:rsid w:val="00B8552F"/>
    <w:rsid w:val="00B86C78"/>
    <w:rsid w:val="00B90D31"/>
    <w:rsid w:val="00B90DED"/>
    <w:rsid w:val="00B91FDC"/>
    <w:rsid w:val="00B92E60"/>
    <w:rsid w:val="00B9369A"/>
    <w:rsid w:val="00B93755"/>
    <w:rsid w:val="00B93BC7"/>
    <w:rsid w:val="00B93CB6"/>
    <w:rsid w:val="00B9409F"/>
    <w:rsid w:val="00B94CA8"/>
    <w:rsid w:val="00B95429"/>
    <w:rsid w:val="00B96372"/>
    <w:rsid w:val="00B966FE"/>
    <w:rsid w:val="00B96CAF"/>
    <w:rsid w:val="00B971CE"/>
    <w:rsid w:val="00BA2A0F"/>
    <w:rsid w:val="00BA31F8"/>
    <w:rsid w:val="00BA327D"/>
    <w:rsid w:val="00BA3604"/>
    <w:rsid w:val="00BA3A8E"/>
    <w:rsid w:val="00BA3C6A"/>
    <w:rsid w:val="00BA3D89"/>
    <w:rsid w:val="00BA52F9"/>
    <w:rsid w:val="00BA543C"/>
    <w:rsid w:val="00BA5645"/>
    <w:rsid w:val="00BA68CD"/>
    <w:rsid w:val="00BA7DAB"/>
    <w:rsid w:val="00BA7F99"/>
    <w:rsid w:val="00BB01A8"/>
    <w:rsid w:val="00BB1F78"/>
    <w:rsid w:val="00BB2EC2"/>
    <w:rsid w:val="00BB2F54"/>
    <w:rsid w:val="00BB3538"/>
    <w:rsid w:val="00BB3761"/>
    <w:rsid w:val="00BB3925"/>
    <w:rsid w:val="00BB39A5"/>
    <w:rsid w:val="00BB43E3"/>
    <w:rsid w:val="00BB48A3"/>
    <w:rsid w:val="00BB4C36"/>
    <w:rsid w:val="00BB5457"/>
    <w:rsid w:val="00BB6C53"/>
    <w:rsid w:val="00BB6DF7"/>
    <w:rsid w:val="00BB6E6A"/>
    <w:rsid w:val="00BB7E15"/>
    <w:rsid w:val="00BC07FF"/>
    <w:rsid w:val="00BC2AEF"/>
    <w:rsid w:val="00BC3574"/>
    <w:rsid w:val="00BC40A1"/>
    <w:rsid w:val="00BC4A3B"/>
    <w:rsid w:val="00BC500A"/>
    <w:rsid w:val="00BD08B8"/>
    <w:rsid w:val="00BD0A34"/>
    <w:rsid w:val="00BD1A91"/>
    <w:rsid w:val="00BD229D"/>
    <w:rsid w:val="00BD22A2"/>
    <w:rsid w:val="00BD2B96"/>
    <w:rsid w:val="00BD2BD6"/>
    <w:rsid w:val="00BD318E"/>
    <w:rsid w:val="00BD3764"/>
    <w:rsid w:val="00BD4B45"/>
    <w:rsid w:val="00BD5A05"/>
    <w:rsid w:val="00BD5A31"/>
    <w:rsid w:val="00BD5C71"/>
    <w:rsid w:val="00BD77DC"/>
    <w:rsid w:val="00BD7A7D"/>
    <w:rsid w:val="00BD7B88"/>
    <w:rsid w:val="00BD7B96"/>
    <w:rsid w:val="00BD7C9B"/>
    <w:rsid w:val="00BE2F91"/>
    <w:rsid w:val="00BE3956"/>
    <w:rsid w:val="00BE4012"/>
    <w:rsid w:val="00BE4B11"/>
    <w:rsid w:val="00BE4F6A"/>
    <w:rsid w:val="00BE5478"/>
    <w:rsid w:val="00BE6693"/>
    <w:rsid w:val="00BE7784"/>
    <w:rsid w:val="00BE7EC9"/>
    <w:rsid w:val="00BF0FC7"/>
    <w:rsid w:val="00BF1663"/>
    <w:rsid w:val="00BF1BBF"/>
    <w:rsid w:val="00BF1E9B"/>
    <w:rsid w:val="00BF1F08"/>
    <w:rsid w:val="00BF203D"/>
    <w:rsid w:val="00BF3FE3"/>
    <w:rsid w:val="00BF6A24"/>
    <w:rsid w:val="00BF6B56"/>
    <w:rsid w:val="00C00758"/>
    <w:rsid w:val="00C0213C"/>
    <w:rsid w:val="00C02166"/>
    <w:rsid w:val="00C02937"/>
    <w:rsid w:val="00C045C6"/>
    <w:rsid w:val="00C047E8"/>
    <w:rsid w:val="00C04D31"/>
    <w:rsid w:val="00C04F1A"/>
    <w:rsid w:val="00C0511D"/>
    <w:rsid w:val="00C0667F"/>
    <w:rsid w:val="00C10328"/>
    <w:rsid w:val="00C1101C"/>
    <w:rsid w:val="00C12638"/>
    <w:rsid w:val="00C126ED"/>
    <w:rsid w:val="00C12BD8"/>
    <w:rsid w:val="00C12DD2"/>
    <w:rsid w:val="00C14845"/>
    <w:rsid w:val="00C14CCD"/>
    <w:rsid w:val="00C153AB"/>
    <w:rsid w:val="00C17080"/>
    <w:rsid w:val="00C21829"/>
    <w:rsid w:val="00C22732"/>
    <w:rsid w:val="00C25DA5"/>
    <w:rsid w:val="00C2676F"/>
    <w:rsid w:val="00C27820"/>
    <w:rsid w:val="00C27828"/>
    <w:rsid w:val="00C30CA4"/>
    <w:rsid w:val="00C31065"/>
    <w:rsid w:val="00C31EAA"/>
    <w:rsid w:val="00C32335"/>
    <w:rsid w:val="00C33964"/>
    <w:rsid w:val="00C34D89"/>
    <w:rsid w:val="00C37A06"/>
    <w:rsid w:val="00C37F80"/>
    <w:rsid w:val="00C40675"/>
    <w:rsid w:val="00C44918"/>
    <w:rsid w:val="00C454C8"/>
    <w:rsid w:val="00C45798"/>
    <w:rsid w:val="00C46127"/>
    <w:rsid w:val="00C46A18"/>
    <w:rsid w:val="00C47143"/>
    <w:rsid w:val="00C4774D"/>
    <w:rsid w:val="00C5280A"/>
    <w:rsid w:val="00C552D1"/>
    <w:rsid w:val="00C55F2D"/>
    <w:rsid w:val="00C566BC"/>
    <w:rsid w:val="00C56B97"/>
    <w:rsid w:val="00C578C4"/>
    <w:rsid w:val="00C57B5D"/>
    <w:rsid w:val="00C607C1"/>
    <w:rsid w:val="00C60F1A"/>
    <w:rsid w:val="00C61ADA"/>
    <w:rsid w:val="00C622C0"/>
    <w:rsid w:val="00C638A1"/>
    <w:rsid w:val="00C63963"/>
    <w:rsid w:val="00C64FB7"/>
    <w:rsid w:val="00C668A6"/>
    <w:rsid w:val="00C67897"/>
    <w:rsid w:val="00C67AD3"/>
    <w:rsid w:val="00C67EA4"/>
    <w:rsid w:val="00C707B1"/>
    <w:rsid w:val="00C70E93"/>
    <w:rsid w:val="00C75A58"/>
    <w:rsid w:val="00C762DC"/>
    <w:rsid w:val="00C77207"/>
    <w:rsid w:val="00C80517"/>
    <w:rsid w:val="00C80D5F"/>
    <w:rsid w:val="00C812FE"/>
    <w:rsid w:val="00C828DA"/>
    <w:rsid w:val="00C82D91"/>
    <w:rsid w:val="00C83644"/>
    <w:rsid w:val="00C8456E"/>
    <w:rsid w:val="00C854A0"/>
    <w:rsid w:val="00C85AB3"/>
    <w:rsid w:val="00C85DFB"/>
    <w:rsid w:val="00C85EBF"/>
    <w:rsid w:val="00C8640C"/>
    <w:rsid w:val="00C90EF6"/>
    <w:rsid w:val="00C915A5"/>
    <w:rsid w:val="00C91F18"/>
    <w:rsid w:val="00C927D0"/>
    <w:rsid w:val="00C92829"/>
    <w:rsid w:val="00C95E15"/>
    <w:rsid w:val="00C97619"/>
    <w:rsid w:val="00C97699"/>
    <w:rsid w:val="00C97C7A"/>
    <w:rsid w:val="00C97C90"/>
    <w:rsid w:val="00CA006C"/>
    <w:rsid w:val="00CA09CD"/>
    <w:rsid w:val="00CA0ACA"/>
    <w:rsid w:val="00CA15CA"/>
    <w:rsid w:val="00CA286A"/>
    <w:rsid w:val="00CA3A91"/>
    <w:rsid w:val="00CA3DA7"/>
    <w:rsid w:val="00CA5042"/>
    <w:rsid w:val="00CA5F39"/>
    <w:rsid w:val="00CA61BD"/>
    <w:rsid w:val="00CA6CF0"/>
    <w:rsid w:val="00CB046F"/>
    <w:rsid w:val="00CB156F"/>
    <w:rsid w:val="00CB38FB"/>
    <w:rsid w:val="00CB3BCE"/>
    <w:rsid w:val="00CB5ECD"/>
    <w:rsid w:val="00CB6157"/>
    <w:rsid w:val="00CB6B70"/>
    <w:rsid w:val="00CB701F"/>
    <w:rsid w:val="00CB754D"/>
    <w:rsid w:val="00CB7883"/>
    <w:rsid w:val="00CB7E78"/>
    <w:rsid w:val="00CC0B27"/>
    <w:rsid w:val="00CC2356"/>
    <w:rsid w:val="00CC318E"/>
    <w:rsid w:val="00CC355A"/>
    <w:rsid w:val="00CC5295"/>
    <w:rsid w:val="00CC5A38"/>
    <w:rsid w:val="00CC5EDD"/>
    <w:rsid w:val="00CC759A"/>
    <w:rsid w:val="00CC76BD"/>
    <w:rsid w:val="00CD0F11"/>
    <w:rsid w:val="00CD125F"/>
    <w:rsid w:val="00CD4C2A"/>
    <w:rsid w:val="00CD4D67"/>
    <w:rsid w:val="00CD6150"/>
    <w:rsid w:val="00CD6990"/>
    <w:rsid w:val="00CD7EB4"/>
    <w:rsid w:val="00CE0922"/>
    <w:rsid w:val="00CE09BB"/>
    <w:rsid w:val="00CE0A65"/>
    <w:rsid w:val="00CE2961"/>
    <w:rsid w:val="00CE30D2"/>
    <w:rsid w:val="00CE4267"/>
    <w:rsid w:val="00CE5855"/>
    <w:rsid w:val="00CE63F8"/>
    <w:rsid w:val="00CE73F5"/>
    <w:rsid w:val="00CF032A"/>
    <w:rsid w:val="00CF0BF2"/>
    <w:rsid w:val="00CF1349"/>
    <w:rsid w:val="00CF2081"/>
    <w:rsid w:val="00CF3EE3"/>
    <w:rsid w:val="00CF4DAC"/>
    <w:rsid w:val="00CF6512"/>
    <w:rsid w:val="00D00847"/>
    <w:rsid w:val="00D01D59"/>
    <w:rsid w:val="00D03694"/>
    <w:rsid w:val="00D04163"/>
    <w:rsid w:val="00D05708"/>
    <w:rsid w:val="00D06415"/>
    <w:rsid w:val="00D06578"/>
    <w:rsid w:val="00D06AAE"/>
    <w:rsid w:val="00D07473"/>
    <w:rsid w:val="00D07D90"/>
    <w:rsid w:val="00D1014A"/>
    <w:rsid w:val="00D1282B"/>
    <w:rsid w:val="00D13C33"/>
    <w:rsid w:val="00D143CF"/>
    <w:rsid w:val="00D155FF"/>
    <w:rsid w:val="00D1594F"/>
    <w:rsid w:val="00D161DE"/>
    <w:rsid w:val="00D168FE"/>
    <w:rsid w:val="00D20E91"/>
    <w:rsid w:val="00D22B65"/>
    <w:rsid w:val="00D22BD4"/>
    <w:rsid w:val="00D22FD5"/>
    <w:rsid w:val="00D24579"/>
    <w:rsid w:val="00D26095"/>
    <w:rsid w:val="00D2611B"/>
    <w:rsid w:val="00D26FBC"/>
    <w:rsid w:val="00D275A1"/>
    <w:rsid w:val="00D27829"/>
    <w:rsid w:val="00D30BF9"/>
    <w:rsid w:val="00D31EE9"/>
    <w:rsid w:val="00D32321"/>
    <w:rsid w:val="00D328E1"/>
    <w:rsid w:val="00D34805"/>
    <w:rsid w:val="00D350D9"/>
    <w:rsid w:val="00D37C5D"/>
    <w:rsid w:val="00D4060E"/>
    <w:rsid w:val="00D407F4"/>
    <w:rsid w:val="00D40DBE"/>
    <w:rsid w:val="00D429FE"/>
    <w:rsid w:val="00D43A44"/>
    <w:rsid w:val="00D450EA"/>
    <w:rsid w:val="00D463EA"/>
    <w:rsid w:val="00D46986"/>
    <w:rsid w:val="00D4709B"/>
    <w:rsid w:val="00D4786A"/>
    <w:rsid w:val="00D51734"/>
    <w:rsid w:val="00D524BB"/>
    <w:rsid w:val="00D53440"/>
    <w:rsid w:val="00D547A4"/>
    <w:rsid w:val="00D54A22"/>
    <w:rsid w:val="00D562C7"/>
    <w:rsid w:val="00D572D8"/>
    <w:rsid w:val="00D602A3"/>
    <w:rsid w:val="00D62F2F"/>
    <w:rsid w:val="00D63AB0"/>
    <w:rsid w:val="00D6544A"/>
    <w:rsid w:val="00D65868"/>
    <w:rsid w:val="00D65E52"/>
    <w:rsid w:val="00D66AD1"/>
    <w:rsid w:val="00D67590"/>
    <w:rsid w:val="00D67DEE"/>
    <w:rsid w:val="00D70761"/>
    <w:rsid w:val="00D7150C"/>
    <w:rsid w:val="00D715FD"/>
    <w:rsid w:val="00D720DC"/>
    <w:rsid w:val="00D7250E"/>
    <w:rsid w:val="00D731E3"/>
    <w:rsid w:val="00D74B6D"/>
    <w:rsid w:val="00D773AF"/>
    <w:rsid w:val="00D800A4"/>
    <w:rsid w:val="00D80F1A"/>
    <w:rsid w:val="00D816CA"/>
    <w:rsid w:val="00D81CBC"/>
    <w:rsid w:val="00D8392F"/>
    <w:rsid w:val="00D84AE6"/>
    <w:rsid w:val="00D8610B"/>
    <w:rsid w:val="00D8611F"/>
    <w:rsid w:val="00D867B2"/>
    <w:rsid w:val="00D90933"/>
    <w:rsid w:val="00D915AA"/>
    <w:rsid w:val="00D91724"/>
    <w:rsid w:val="00D93358"/>
    <w:rsid w:val="00D941F0"/>
    <w:rsid w:val="00D948F3"/>
    <w:rsid w:val="00D95A09"/>
    <w:rsid w:val="00D95B24"/>
    <w:rsid w:val="00D96967"/>
    <w:rsid w:val="00D96CC7"/>
    <w:rsid w:val="00D97ABF"/>
    <w:rsid w:val="00DA1052"/>
    <w:rsid w:val="00DA10F9"/>
    <w:rsid w:val="00DA1C66"/>
    <w:rsid w:val="00DA2F44"/>
    <w:rsid w:val="00DA3855"/>
    <w:rsid w:val="00DA46C8"/>
    <w:rsid w:val="00DA6A8C"/>
    <w:rsid w:val="00DB19C9"/>
    <w:rsid w:val="00DB1B26"/>
    <w:rsid w:val="00DB1E6C"/>
    <w:rsid w:val="00DB2503"/>
    <w:rsid w:val="00DB352E"/>
    <w:rsid w:val="00DB5C62"/>
    <w:rsid w:val="00DB6ACB"/>
    <w:rsid w:val="00DB6E64"/>
    <w:rsid w:val="00DB75FA"/>
    <w:rsid w:val="00DC03C7"/>
    <w:rsid w:val="00DC0893"/>
    <w:rsid w:val="00DC1BE8"/>
    <w:rsid w:val="00DC1CFC"/>
    <w:rsid w:val="00DC20ED"/>
    <w:rsid w:val="00DC28AE"/>
    <w:rsid w:val="00DC2A7B"/>
    <w:rsid w:val="00DC2C5A"/>
    <w:rsid w:val="00DC3EE6"/>
    <w:rsid w:val="00DC4463"/>
    <w:rsid w:val="00DC4F72"/>
    <w:rsid w:val="00DC568F"/>
    <w:rsid w:val="00DC5F02"/>
    <w:rsid w:val="00DC6FA9"/>
    <w:rsid w:val="00DC7BDE"/>
    <w:rsid w:val="00DD069C"/>
    <w:rsid w:val="00DD15F5"/>
    <w:rsid w:val="00DD2111"/>
    <w:rsid w:val="00DD33C6"/>
    <w:rsid w:val="00DD3906"/>
    <w:rsid w:val="00DD4598"/>
    <w:rsid w:val="00DD576E"/>
    <w:rsid w:val="00DD624B"/>
    <w:rsid w:val="00DD6F13"/>
    <w:rsid w:val="00DE1B00"/>
    <w:rsid w:val="00DE439D"/>
    <w:rsid w:val="00DE466D"/>
    <w:rsid w:val="00DE4A02"/>
    <w:rsid w:val="00DE5F46"/>
    <w:rsid w:val="00DE61D1"/>
    <w:rsid w:val="00DE72DA"/>
    <w:rsid w:val="00DE760B"/>
    <w:rsid w:val="00DE7934"/>
    <w:rsid w:val="00DE7D76"/>
    <w:rsid w:val="00DF09FF"/>
    <w:rsid w:val="00DF270A"/>
    <w:rsid w:val="00DF3CA6"/>
    <w:rsid w:val="00DF436B"/>
    <w:rsid w:val="00DF4C34"/>
    <w:rsid w:val="00DF4FAC"/>
    <w:rsid w:val="00DF63BE"/>
    <w:rsid w:val="00DF65B1"/>
    <w:rsid w:val="00DF735B"/>
    <w:rsid w:val="00E0032F"/>
    <w:rsid w:val="00E00478"/>
    <w:rsid w:val="00E00A2E"/>
    <w:rsid w:val="00E010B8"/>
    <w:rsid w:val="00E02180"/>
    <w:rsid w:val="00E05908"/>
    <w:rsid w:val="00E07E1B"/>
    <w:rsid w:val="00E10114"/>
    <w:rsid w:val="00E11E89"/>
    <w:rsid w:val="00E128C8"/>
    <w:rsid w:val="00E13C93"/>
    <w:rsid w:val="00E14831"/>
    <w:rsid w:val="00E15AE3"/>
    <w:rsid w:val="00E16F51"/>
    <w:rsid w:val="00E17C03"/>
    <w:rsid w:val="00E21EEE"/>
    <w:rsid w:val="00E22837"/>
    <w:rsid w:val="00E2326F"/>
    <w:rsid w:val="00E2340B"/>
    <w:rsid w:val="00E23999"/>
    <w:rsid w:val="00E2449C"/>
    <w:rsid w:val="00E24D84"/>
    <w:rsid w:val="00E25B5A"/>
    <w:rsid w:val="00E25FDF"/>
    <w:rsid w:val="00E26FA3"/>
    <w:rsid w:val="00E31FE6"/>
    <w:rsid w:val="00E32D53"/>
    <w:rsid w:val="00E338B7"/>
    <w:rsid w:val="00E33B28"/>
    <w:rsid w:val="00E346F1"/>
    <w:rsid w:val="00E34A0E"/>
    <w:rsid w:val="00E355D2"/>
    <w:rsid w:val="00E357D7"/>
    <w:rsid w:val="00E35ADF"/>
    <w:rsid w:val="00E364EB"/>
    <w:rsid w:val="00E4037E"/>
    <w:rsid w:val="00E40664"/>
    <w:rsid w:val="00E40E21"/>
    <w:rsid w:val="00E423A3"/>
    <w:rsid w:val="00E42F06"/>
    <w:rsid w:val="00E430D2"/>
    <w:rsid w:val="00E4493B"/>
    <w:rsid w:val="00E44F86"/>
    <w:rsid w:val="00E45847"/>
    <w:rsid w:val="00E45D5B"/>
    <w:rsid w:val="00E46B3B"/>
    <w:rsid w:val="00E4779A"/>
    <w:rsid w:val="00E47A20"/>
    <w:rsid w:val="00E509BF"/>
    <w:rsid w:val="00E51421"/>
    <w:rsid w:val="00E51E7D"/>
    <w:rsid w:val="00E52A45"/>
    <w:rsid w:val="00E537D6"/>
    <w:rsid w:val="00E5420D"/>
    <w:rsid w:val="00E54B9A"/>
    <w:rsid w:val="00E56ABD"/>
    <w:rsid w:val="00E57F12"/>
    <w:rsid w:val="00E60022"/>
    <w:rsid w:val="00E60F9D"/>
    <w:rsid w:val="00E640CF"/>
    <w:rsid w:val="00E65C24"/>
    <w:rsid w:val="00E665FE"/>
    <w:rsid w:val="00E6699D"/>
    <w:rsid w:val="00E66C4B"/>
    <w:rsid w:val="00E67933"/>
    <w:rsid w:val="00E70D44"/>
    <w:rsid w:val="00E71184"/>
    <w:rsid w:val="00E71BEF"/>
    <w:rsid w:val="00E73450"/>
    <w:rsid w:val="00E73C90"/>
    <w:rsid w:val="00E7400D"/>
    <w:rsid w:val="00E773B0"/>
    <w:rsid w:val="00E77B6B"/>
    <w:rsid w:val="00E80B8D"/>
    <w:rsid w:val="00E82502"/>
    <w:rsid w:val="00E8307C"/>
    <w:rsid w:val="00E84026"/>
    <w:rsid w:val="00E8428B"/>
    <w:rsid w:val="00E84C7A"/>
    <w:rsid w:val="00E84C8C"/>
    <w:rsid w:val="00E8570F"/>
    <w:rsid w:val="00E8636D"/>
    <w:rsid w:val="00E875A6"/>
    <w:rsid w:val="00E87F87"/>
    <w:rsid w:val="00E907BA"/>
    <w:rsid w:val="00E907D7"/>
    <w:rsid w:val="00E9108C"/>
    <w:rsid w:val="00E9308B"/>
    <w:rsid w:val="00E93217"/>
    <w:rsid w:val="00E9323D"/>
    <w:rsid w:val="00E9328F"/>
    <w:rsid w:val="00E93503"/>
    <w:rsid w:val="00E93819"/>
    <w:rsid w:val="00E94164"/>
    <w:rsid w:val="00EA097B"/>
    <w:rsid w:val="00EA09EA"/>
    <w:rsid w:val="00EA11DC"/>
    <w:rsid w:val="00EA1920"/>
    <w:rsid w:val="00EA1BC0"/>
    <w:rsid w:val="00EA1D88"/>
    <w:rsid w:val="00EA2C19"/>
    <w:rsid w:val="00EA3717"/>
    <w:rsid w:val="00EA40AB"/>
    <w:rsid w:val="00EA5521"/>
    <w:rsid w:val="00EA5989"/>
    <w:rsid w:val="00EA5DE0"/>
    <w:rsid w:val="00EA65C0"/>
    <w:rsid w:val="00EB0AE1"/>
    <w:rsid w:val="00EB1186"/>
    <w:rsid w:val="00EB29BF"/>
    <w:rsid w:val="00EB4D48"/>
    <w:rsid w:val="00EB502A"/>
    <w:rsid w:val="00EB5245"/>
    <w:rsid w:val="00EB554C"/>
    <w:rsid w:val="00EB5D9B"/>
    <w:rsid w:val="00EB5DE7"/>
    <w:rsid w:val="00EB7559"/>
    <w:rsid w:val="00EB7D72"/>
    <w:rsid w:val="00EB7DBB"/>
    <w:rsid w:val="00EB7DFC"/>
    <w:rsid w:val="00EC017D"/>
    <w:rsid w:val="00EC1F06"/>
    <w:rsid w:val="00EC2896"/>
    <w:rsid w:val="00EC3D6F"/>
    <w:rsid w:val="00EC546C"/>
    <w:rsid w:val="00EC58A5"/>
    <w:rsid w:val="00ED04B0"/>
    <w:rsid w:val="00ED0B80"/>
    <w:rsid w:val="00ED0C1D"/>
    <w:rsid w:val="00ED1C9B"/>
    <w:rsid w:val="00ED29CF"/>
    <w:rsid w:val="00ED2FF2"/>
    <w:rsid w:val="00ED39B5"/>
    <w:rsid w:val="00ED5495"/>
    <w:rsid w:val="00ED7E3F"/>
    <w:rsid w:val="00EE0A6A"/>
    <w:rsid w:val="00EE14E2"/>
    <w:rsid w:val="00EE2675"/>
    <w:rsid w:val="00EE3512"/>
    <w:rsid w:val="00EE3721"/>
    <w:rsid w:val="00EE37C4"/>
    <w:rsid w:val="00EE3C1D"/>
    <w:rsid w:val="00EE4700"/>
    <w:rsid w:val="00EE754E"/>
    <w:rsid w:val="00EF15BF"/>
    <w:rsid w:val="00EF1CE0"/>
    <w:rsid w:val="00EF2039"/>
    <w:rsid w:val="00EF38B6"/>
    <w:rsid w:val="00EF3D29"/>
    <w:rsid w:val="00EF50FE"/>
    <w:rsid w:val="00EF5737"/>
    <w:rsid w:val="00EF575B"/>
    <w:rsid w:val="00EF6409"/>
    <w:rsid w:val="00F0124C"/>
    <w:rsid w:val="00F0299D"/>
    <w:rsid w:val="00F0354A"/>
    <w:rsid w:val="00F035C0"/>
    <w:rsid w:val="00F03B32"/>
    <w:rsid w:val="00F03B3D"/>
    <w:rsid w:val="00F04781"/>
    <w:rsid w:val="00F05810"/>
    <w:rsid w:val="00F06862"/>
    <w:rsid w:val="00F07347"/>
    <w:rsid w:val="00F07440"/>
    <w:rsid w:val="00F075AF"/>
    <w:rsid w:val="00F10182"/>
    <w:rsid w:val="00F125EB"/>
    <w:rsid w:val="00F12DB1"/>
    <w:rsid w:val="00F13529"/>
    <w:rsid w:val="00F17939"/>
    <w:rsid w:val="00F17B4D"/>
    <w:rsid w:val="00F202D1"/>
    <w:rsid w:val="00F20737"/>
    <w:rsid w:val="00F2167A"/>
    <w:rsid w:val="00F221B2"/>
    <w:rsid w:val="00F2291E"/>
    <w:rsid w:val="00F22DA9"/>
    <w:rsid w:val="00F232DC"/>
    <w:rsid w:val="00F232F1"/>
    <w:rsid w:val="00F24055"/>
    <w:rsid w:val="00F2465C"/>
    <w:rsid w:val="00F24C62"/>
    <w:rsid w:val="00F25D30"/>
    <w:rsid w:val="00F26F8B"/>
    <w:rsid w:val="00F27752"/>
    <w:rsid w:val="00F330A3"/>
    <w:rsid w:val="00F33292"/>
    <w:rsid w:val="00F3513B"/>
    <w:rsid w:val="00F356CB"/>
    <w:rsid w:val="00F40243"/>
    <w:rsid w:val="00F4032C"/>
    <w:rsid w:val="00F41455"/>
    <w:rsid w:val="00F42810"/>
    <w:rsid w:val="00F431F7"/>
    <w:rsid w:val="00F43DD7"/>
    <w:rsid w:val="00F44369"/>
    <w:rsid w:val="00F465D8"/>
    <w:rsid w:val="00F46D1A"/>
    <w:rsid w:val="00F473C8"/>
    <w:rsid w:val="00F47413"/>
    <w:rsid w:val="00F47771"/>
    <w:rsid w:val="00F50363"/>
    <w:rsid w:val="00F50922"/>
    <w:rsid w:val="00F51583"/>
    <w:rsid w:val="00F51948"/>
    <w:rsid w:val="00F523EF"/>
    <w:rsid w:val="00F52F57"/>
    <w:rsid w:val="00F53CCB"/>
    <w:rsid w:val="00F54072"/>
    <w:rsid w:val="00F54A34"/>
    <w:rsid w:val="00F566D5"/>
    <w:rsid w:val="00F56A2B"/>
    <w:rsid w:val="00F57571"/>
    <w:rsid w:val="00F57CE4"/>
    <w:rsid w:val="00F60D23"/>
    <w:rsid w:val="00F6452A"/>
    <w:rsid w:val="00F65552"/>
    <w:rsid w:val="00F661FD"/>
    <w:rsid w:val="00F663D1"/>
    <w:rsid w:val="00F667CD"/>
    <w:rsid w:val="00F67285"/>
    <w:rsid w:val="00F6766F"/>
    <w:rsid w:val="00F67B63"/>
    <w:rsid w:val="00F70E38"/>
    <w:rsid w:val="00F7229B"/>
    <w:rsid w:val="00F730A5"/>
    <w:rsid w:val="00F736D3"/>
    <w:rsid w:val="00F74519"/>
    <w:rsid w:val="00F745DE"/>
    <w:rsid w:val="00F75041"/>
    <w:rsid w:val="00F76ADC"/>
    <w:rsid w:val="00F76D1C"/>
    <w:rsid w:val="00F77C7A"/>
    <w:rsid w:val="00F8064D"/>
    <w:rsid w:val="00F81C2C"/>
    <w:rsid w:val="00F82986"/>
    <w:rsid w:val="00F82DAA"/>
    <w:rsid w:val="00F8337B"/>
    <w:rsid w:val="00F85566"/>
    <w:rsid w:val="00F85B35"/>
    <w:rsid w:val="00F85B41"/>
    <w:rsid w:val="00F85DD0"/>
    <w:rsid w:val="00F86563"/>
    <w:rsid w:val="00F901C2"/>
    <w:rsid w:val="00F90E29"/>
    <w:rsid w:val="00F91E9D"/>
    <w:rsid w:val="00F92743"/>
    <w:rsid w:val="00F92E37"/>
    <w:rsid w:val="00F9301F"/>
    <w:rsid w:val="00F93D05"/>
    <w:rsid w:val="00F93ECB"/>
    <w:rsid w:val="00F94B32"/>
    <w:rsid w:val="00F96D5A"/>
    <w:rsid w:val="00F97E79"/>
    <w:rsid w:val="00FA0DBA"/>
    <w:rsid w:val="00FA1F3D"/>
    <w:rsid w:val="00FA249E"/>
    <w:rsid w:val="00FA3AB9"/>
    <w:rsid w:val="00FA502E"/>
    <w:rsid w:val="00FA5DA9"/>
    <w:rsid w:val="00FA727E"/>
    <w:rsid w:val="00FA73C7"/>
    <w:rsid w:val="00FB235B"/>
    <w:rsid w:val="00FB3214"/>
    <w:rsid w:val="00FB38D5"/>
    <w:rsid w:val="00FB5046"/>
    <w:rsid w:val="00FB568B"/>
    <w:rsid w:val="00FB5F04"/>
    <w:rsid w:val="00FB6D93"/>
    <w:rsid w:val="00FB6F09"/>
    <w:rsid w:val="00FC0006"/>
    <w:rsid w:val="00FC01F7"/>
    <w:rsid w:val="00FC09F2"/>
    <w:rsid w:val="00FC2D25"/>
    <w:rsid w:val="00FC323F"/>
    <w:rsid w:val="00FC35B0"/>
    <w:rsid w:val="00FC3681"/>
    <w:rsid w:val="00FC3D3F"/>
    <w:rsid w:val="00FC3F7B"/>
    <w:rsid w:val="00FC5DA0"/>
    <w:rsid w:val="00FC5F31"/>
    <w:rsid w:val="00FC6B8F"/>
    <w:rsid w:val="00FD12B5"/>
    <w:rsid w:val="00FD1676"/>
    <w:rsid w:val="00FD3C3C"/>
    <w:rsid w:val="00FD4320"/>
    <w:rsid w:val="00FD5C47"/>
    <w:rsid w:val="00FD68FF"/>
    <w:rsid w:val="00FD6F89"/>
    <w:rsid w:val="00FD7029"/>
    <w:rsid w:val="00FD7C5F"/>
    <w:rsid w:val="00FE08A6"/>
    <w:rsid w:val="00FE2594"/>
    <w:rsid w:val="00FE3271"/>
    <w:rsid w:val="00FE446D"/>
    <w:rsid w:val="00FE46C4"/>
    <w:rsid w:val="00FE6144"/>
    <w:rsid w:val="00FE6A16"/>
    <w:rsid w:val="00FF11E8"/>
    <w:rsid w:val="00FF2D99"/>
    <w:rsid w:val="00FF3987"/>
    <w:rsid w:val="00FF3B7B"/>
    <w:rsid w:val="00FF3DF5"/>
    <w:rsid w:val="00FF41AC"/>
    <w:rsid w:val="00FF4827"/>
    <w:rsid w:val="00FF48AB"/>
    <w:rsid w:val="00FF4F06"/>
    <w:rsid w:val="00FF4F3A"/>
    <w:rsid w:val="00FF518F"/>
    <w:rsid w:val="00FF5E6F"/>
    <w:rsid w:val="00FF73F3"/>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D0B18"/>
  <w15:docId w15:val="{ADC6A24A-B525-48F9-B95F-DD63E319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qFormat/>
    <w:rsid w:val="00DC2A7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C2A7B"/>
  </w:style>
  <w:style w:type="paragraph" w:styleId="Footer">
    <w:name w:val="footer"/>
    <w:basedOn w:val="Normal"/>
    <w:link w:val="FooterChar"/>
    <w:uiPriority w:val="99"/>
    <w:unhideWhenUsed/>
    <w:qFormat/>
    <w:rsid w:val="00DC2A7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C2A7B"/>
  </w:style>
  <w:style w:type="character" w:styleId="Hyperlink">
    <w:name w:val="Hyperlink"/>
    <w:basedOn w:val="DefaultParagraphFont"/>
    <w:uiPriority w:val="99"/>
    <w:unhideWhenUsed/>
    <w:qFormat/>
    <w:rsid w:val="00DC2A7B"/>
    <w:rPr>
      <w:color w:val="0000FF" w:themeColor="hyperlink"/>
      <w:u w:val="single"/>
    </w:rPr>
  </w:style>
  <w:style w:type="character" w:styleId="UnresolvedMention">
    <w:name w:val="Unresolved Mention"/>
    <w:basedOn w:val="DefaultParagraphFont"/>
    <w:uiPriority w:val="99"/>
    <w:semiHidden/>
    <w:unhideWhenUsed/>
    <w:rsid w:val="00DC2A7B"/>
    <w:rPr>
      <w:color w:val="605E5C"/>
      <w:shd w:val="clear" w:color="auto" w:fill="E1DFDD"/>
    </w:rPr>
  </w:style>
  <w:style w:type="paragraph" w:styleId="FootnoteText">
    <w:name w:val="footnote text"/>
    <w:aliases w:val=" Char,Char Char,Char,Footnote Text1,f_Footnote,Footnote Text Char Char Char Char,Footnote Text Char Char,Char Char Char Char Char Char Char Char Char Char Char,Char Char Char Char Char Char Char Char Char,Char Char Char Char Char Char"/>
    <w:basedOn w:val="Normal"/>
    <w:link w:val="FootnoteTextChar"/>
    <w:uiPriority w:val="99"/>
    <w:unhideWhenUsed/>
    <w:qFormat/>
    <w:rsid w:val="009C5851"/>
    <w:pPr>
      <w:spacing w:after="0"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aliases w:val=" Char Char,Char Char Char,Char Char1,Footnote Text1 Char,f_Footnote Char,Footnote Text Char Char Char Char Char,Footnote Text Char Char Char,Char Char Char Char Char Char Char Char Char Char Char Char"/>
    <w:basedOn w:val="DefaultParagraphFont"/>
    <w:link w:val="FootnoteText"/>
    <w:uiPriority w:val="99"/>
    <w:qFormat/>
    <w:rsid w:val="009C5851"/>
    <w:rPr>
      <w:rFonts w:asciiTheme="minorHAnsi" w:eastAsiaTheme="minorHAnsi" w:hAnsiTheme="minorHAnsi" w:cstheme="minorBidi"/>
      <w:kern w:val="2"/>
      <w:sz w:val="20"/>
      <w:szCs w:val="20"/>
      <w:lang w:val="en-ID" w:eastAsia="en-US"/>
      <w14:ligatures w14:val="standardContextual"/>
    </w:rPr>
  </w:style>
  <w:style w:type="character" w:styleId="FootnoteReference">
    <w:name w:val="footnote reference"/>
    <w:basedOn w:val="DefaultParagraphFont"/>
    <w:uiPriority w:val="99"/>
    <w:unhideWhenUsed/>
    <w:qFormat/>
    <w:rsid w:val="009C5851"/>
    <w:rPr>
      <w:vertAlign w:val="superscript"/>
    </w:rPr>
  </w:style>
  <w:style w:type="paragraph" w:styleId="ListParagraph">
    <w:name w:val="List Paragraph"/>
    <w:aliases w:val="Body of text,Body of text+1,Body of text+2,Body of text+3,List Paragraph11,List Paragraph1,arab,Colorful List - Accent 11,HEADING 1,Medium Grid 1 - Accent 21,Body of textCxSpLast,soal jawab,Heading 11,Body of textCxSp,sub-section,Sub sub"/>
    <w:basedOn w:val="Normal"/>
    <w:link w:val="ListParagraphChar"/>
    <w:uiPriority w:val="34"/>
    <w:qFormat/>
    <w:rsid w:val="009C5851"/>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paragraph" w:styleId="Bibliography">
    <w:name w:val="Bibliography"/>
    <w:basedOn w:val="Normal"/>
    <w:next w:val="Normal"/>
    <w:uiPriority w:val="37"/>
    <w:unhideWhenUsed/>
    <w:rsid w:val="00CE63F8"/>
  </w:style>
  <w:style w:type="table" w:styleId="TableGrid">
    <w:name w:val="Table Grid"/>
    <w:basedOn w:val="TableNormal"/>
    <w:uiPriority w:val="39"/>
    <w:qFormat/>
    <w:rsid w:val="005A3080"/>
    <w:pPr>
      <w:spacing w:after="0" w:line="240" w:lineRule="auto"/>
    </w:pPr>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43E3"/>
    <w:rPr>
      <w:b/>
      <w:bCs/>
    </w:rPr>
  </w:style>
  <w:style w:type="paragraph" w:styleId="NormalWeb">
    <w:name w:val="Normal (Web)"/>
    <w:basedOn w:val="Normal"/>
    <w:uiPriority w:val="99"/>
    <w:unhideWhenUsed/>
    <w:qFormat/>
    <w:rsid w:val="00EC58A5"/>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mord">
    <w:name w:val="mord"/>
    <w:basedOn w:val="DefaultParagraphFont"/>
    <w:rsid w:val="00003449"/>
  </w:style>
  <w:style w:type="character" w:customStyle="1" w:styleId="mrel">
    <w:name w:val="mrel"/>
    <w:basedOn w:val="DefaultParagraphFont"/>
    <w:rsid w:val="00003449"/>
  </w:style>
  <w:style w:type="character" w:customStyle="1" w:styleId="mopen">
    <w:name w:val="mopen"/>
    <w:basedOn w:val="DefaultParagraphFont"/>
    <w:rsid w:val="00003449"/>
  </w:style>
  <w:style w:type="character" w:customStyle="1" w:styleId="mbin">
    <w:name w:val="mbin"/>
    <w:basedOn w:val="DefaultParagraphFont"/>
    <w:rsid w:val="00003449"/>
  </w:style>
  <w:style w:type="character" w:customStyle="1" w:styleId="mclose">
    <w:name w:val="mclose"/>
    <w:basedOn w:val="DefaultParagraphFont"/>
    <w:rsid w:val="00003449"/>
  </w:style>
  <w:style w:type="character" w:customStyle="1" w:styleId="vlist-s">
    <w:name w:val="vlist-s"/>
    <w:basedOn w:val="DefaultParagraphFont"/>
    <w:rsid w:val="00003449"/>
  </w:style>
  <w:style w:type="character" w:styleId="Emphasis">
    <w:name w:val="Emphasis"/>
    <w:basedOn w:val="DefaultParagraphFont"/>
    <w:uiPriority w:val="20"/>
    <w:qFormat/>
    <w:rsid w:val="00574026"/>
    <w:rPr>
      <w:i/>
      <w:iCs/>
    </w:rPr>
  </w:style>
  <w:style w:type="paragraph" w:styleId="Caption">
    <w:name w:val="caption"/>
    <w:basedOn w:val="Normal"/>
    <w:next w:val="Normal"/>
    <w:uiPriority w:val="35"/>
    <w:unhideWhenUsed/>
    <w:qFormat/>
    <w:rsid w:val="00EB4D48"/>
    <w:pPr>
      <w:spacing w:line="240" w:lineRule="auto"/>
    </w:pPr>
    <w:rPr>
      <w:i/>
      <w:iCs/>
      <w:color w:val="1F497D" w:themeColor="text2"/>
      <w:sz w:val="18"/>
      <w:szCs w:val="18"/>
    </w:rPr>
  </w:style>
  <w:style w:type="table" w:customStyle="1" w:styleId="TableGrid1">
    <w:name w:val="Table Grid1"/>
    <w:basedOn w:val="TableNormal"/>
    <w:next w:val="TableGrid"/>
    <w:uiPriority w:val="39"/>
    <w:rsid w:val="00751683"/>
    <w:pPr>
      <w:spacing w:after="0" w:line="240" w:lineRule="auto"/>
    </w:pPr>
    <w:rPr>
      <w:rFonts w:asciiTheme="minorHAnsi" w:eastAsiaTheme="minorHAnsi" w:hAnsiTheme="minorHAnsi" w:cstheme="minorBidi"/>
      <w:kern w:val="2"/>
      <w:sz w:val="24"/>
      <w:szCs w:val="24"/>
      <w:lang w:val="id-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8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84AE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884AE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792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66109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id-ID"/>
    </w:rPr>
  </w:style>
  <w:style w:type="character" w:customStyle="1" w:styleId="IntenseQuoteChar">
    <w:name w:val="Intense Quote Char"/>
    <w:basedOn w:val="DefaultParagraphFont"/>
    <w:link w:val="IntenseQuote"/>
    <w:uiPriority w:val="30"/>
    <w:rsid w:val="0066109F"/>
    <w:rPr>
      <w:i/>
      <w:iCs/>
      <w:color w:val="365F91" w:themeColor="accent1" w:themeShade="BF"/>
      <w:lang w:val="id-ID"/>
    </w:rPr>
  </w:style>
  <w:style w:type="table" w:customStyle="1" w:styleId="TableGrid4">
    <w:name w:val="Table Grid4"/>
    <w:basedOn w:val="TableNormal"/>
    <w:next w:val="TableGrid"/>
    <w:uiPriority w:val="39"/>
    <w:rsid w:val="004B2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D2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A2D6F"/>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81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F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E1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D7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1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64F61"/>
    <w:pPr>
      <w:widowControl w:val="0"/>
      <w:autoSpaceDE w:val="0"/>
      <w:autoSpaceDN w:val="0"/>
      <w:spacing w:after="0" w:line="240" w:lineRule="auto"/>
      <w:ind w:left="283"/>
      <w:jc w:val="both"/>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A64F61"/>
    <w:rPr>
      <w:rFonts w:ascii="Times New Roman" w:eastAsia="Times New Roman" w:hAnsi="Times New Roman" w:cs="Times New Roman"/>
      <w:sz w:val="24"/>
      <w:szCs w:val="24"/>
      <w:lang w:val="id" w:eastAsia="en-US"/>
    </w:rPr>
  </w:style>
  <w:style w:type="paragraph" w:customStyle="1" w:styleId="TableParagraph">
    <w:name w:val="Table Paragraph"/>
    <w:basedOn w:val="Normal"/>
    <w:uiPriority w:val="1"/>
    <w:qFormat/>
    <w:rsid w:val="00A64F61"/>
    <w:pPr>
      <w:widowControl w:val="0"/>
      <w:autoSpaceDE w:val="0"/>
      <w:autoSpaceDN w:val="0"/>
      <w:spacing w:after="0" w:line="240" w:lineRule="auto"/>
      <w:ind w:left="8"/>
      <w:jc w:val="center"/>
    </w:pPr>
    <w:rPr>
      <w:rFonts w:ascii="Times New Roman" w:eastAsia="Times New Roman" w:hAnsi="Times New Roman" w:cs="Times New Roman"/>
      <w:lang w:val="id" w:eastAsia="en-US"/>
    </w:rPr>
  </w:style>
  <w:style w:type="character" w:customStyle="1" w:styleId="ListParagraphChar">
    <w:name w:val="List Paragraph Char"/>
    <w:aliases w:val="Body of text Char,Body of text+1 Char,Body of text+2 Char,Body of text+3 Char,List Paragraph11 Char,List Paragraph1 Char,arab Char,Colorful List - Accent 11 Char,HEADING 1 Char,Medium Grid 1 - Accent 21 Char,Body of textCxSpLast Char"/>
    <w:link w:val="ListParagraph"/>
    <w:uiPriority w:val="34"/>
    <w:qFormat/>
    <w:locked/>
    <w:rsid w:val="007450FC"/>
    <w:rPr>
      <w:rFonts w:asciiTheme="minorHAnsi" w:eastAsiaTheme="minorHAnsi" w:hAnsiTheme="minorHAnsi" w:cstheme="minorBidi"/>
      <w:kern w:val="2"/>
      <w:lang w:val="en-ID" w:eastAsia="en-US"/>
      <w14:ligatures w14:val="standardContextual"/>
    </w:rPr>
  </w:style>
  <w:style w:type="paragraph" w:styleId="NoSpacing">
    <w:name w:val="No Spacing"/>
    <w:uiPriority w:val="1"/>
    <w:qFormat/>
    <w:rsid w:val="007450FC"/>
    <w:pPr>
      <w:spacing w:after="0" w:line="240" w:lineRule="auto"/>
    </w:pPr>
    <w:rPr>
      <w:rFonts w:cs="Times New Roman"/>
      <w:lang w:eastAsia="en-US"/>
    </w:rPr>
  </w:style>
  <w:style w:type="table" w:customStyle="1" w:styleId="TableGrid12">
    <w:name w:val="Table Grid12"/>
    <w:basedOn w:val="TableNormal"/>
    <w:next w:val="TableGrid"/>
    <w:uiPriority w:val="39"/>
    <w:rsid w:val="00375AEC"/>
    <w:pPr>
      <w:spacing w:after="0" w:line="240" w:lineRule="auto"/>
    </w:pPr>
    <w:rPr>
      <w:rFonts w:asciiTheme="minorHAnsi" w:eastAsiaTheme="minorHAnsi" w:hAnsiTheme="minorHAnsi" w:cstheme="minorBidi"/>
      <w:kern w:val="2"/>
      <w:szCs w:val="28"/>
      <w:lang w:val="id-ID" w:eastAsia="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51583"/>
    <w:pPr>
      <w:spacing w:after="0" w:line="240" w:lineRule="auto"/>
    </w:pPr>
    <w:rPr>
      <w:rFonts w:asciiTheme="minorHAnsi" w:eastAsiaTheme="minorEastAsia" w:hAnsiTheme="minorHAnsi" w:cstheme="minorBidi"/>
      <w:kern w:val="2"/>
      <w:sz w:val="24"/>
      <w:szCs w:val="24"/>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D5A31"/>
    <w:rPr>
      <w:rFonts w:ascii="Cambria-Bold" w:hAnsi="Cambria-Bold" w:hint="default"/>
      <w:b/>
      <w:bCs/>
      <w:i w:val="0"/>
      <w:iCs w:val="0"/>
      <w:color w:val="000000"/>
      <w:sz w:val="24"/>
      <w:szCs w:val="24"/>
    </w:rPr>
  </w:style>
  <w:style w:type="table" w:customStyle="1" w:styleId="TableGrid14">
    <w:name w:val="Table Grid14"/>
    <w:basedOn w:val="TableNormal"/>
    <w:next w:val="TableGrid"/>
    <w:uiPriority w:val="59"/>
    <w:rsid w:val="00AE0037"/>
    <w:pPr>
      <w:spacing w:after="0" w:line="240" w:lineRule="auto"/>
    </w:pPr>
    <w:rPr>
      <w:rFonts w:asciiTheme="minorHAnsi" w:eastAsiaTheme="minorEastAsia" w:hAnsiTheme="minorHAnsi" w:cstheme="minorBidi"/>
      <w:sz w:val="20"/>
      <w:szCs w:val="20"/>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35D6"/>
    <w:pPr>
      <w:autoSpaceDE w:val="0"/>
      <w:autoSpaceDN w:val="0"/>
      <w:adjustRightInd w:val="0"/>
      <w:spacing w:after="0" w:line="240" w:lineRule="auto"/>
    </w:pPr>
    <w:rPr>
      <w:rFonts w:ascii="Arial" w:eastAsia="SimSun" w:hAnsi="Arial" w:cs="Arial"/>
      <w:color w:val="000000"/>
      <w:sz w:val="24"/>
      <w:szCs w:val="24"/>
      <w:lang w:val="en-ID" w:eastAsia="en-US"/>
    </w:rPr>
  </w:style>
  <w:style w:type="paragraph" w:customStyle="1" w:styleId="p1">
    <w:name w:val="p1"/>
    <w:basedOn w:val="Normal"/>
    <w:rsid w:val="005F2D40"/>
    <w:pPr>
      <w:spacing w:before="420" w:after="0" w:line="240" w:lineRule="auto"/>
    </w:pPr>
    <w:rPr>
      <w:rFonts w:ascii=".AppleSystemUIFont" w:eastAsia="SimSun" w:hAnsi=".AppleSystemUIFont" w:cs="Times New Roman"/>
      <w:color w:val="1B1C1D"/>
      <w:sz w:val="23"/>
      <w:szCs w:val="23"/>
      <w:lang w:val="id-ID" w:eastAsia="id-ID"/>
    </w:rPr>
  </w:style>
  <w:style w:type="table" w:customStyle="1" w:styleId="2">
    <w:name w:val="2"/>
    <w:basedOn w:val="TableNormal"/>
    <w:rsid w:val="00997B40"/>
    <w:pPr>
      <w:spacing w:after="0" w:line="240" w:lineRule="auto"/>
    </w:pPr>
    <w:tblPr>
      <w:tblStyleRowBandSize w:val="1"/>
      <w:tblStyleColBandSize w:val="1"/>
    </w:tblPr>
  </w:style>
  <w:style w:type="table" w:customStyle="1" w:styleId="1">
    <w:name w:val="1"/>
    <w:basedOn w:val="TableNormal"/>
    <w:rsid w:val="00997B40"/>
    <w:tblPr>
      <w:tblStyleRowBandSize w:val="1"/>
      <w:tblStyleColBandSize w:val="1"/>
      <w:tblCellMar>
        <w:left w:w="115" w:type="dxa"/>
        <w:right w:w="115" w:type="dxa"/>
      </w:tblCellMar>
    </w:tblPr>
  </w:style>
  <w:style w:type="character" w:customStyle="1" w:styleId="Heading1Char">
    <w:name w:val="Heading 1 Char"/>
    <w:basedOn w:val="DefaultParagraphFont"/>
    <w:link w:val="Heading1"/>
    <w:uiPriority w:val="9"/>
    <w:rsid w:val="00997B40"/>
    <w:rPr>
      <w:b/>
      <w:sz w:val="48"/>
      <w:szCs w:val="48"/>
    </w:rPr>
  </w:style>
  <w:style w:type="table" w:customStyle="1" w:styleId="TableGrid15">
    <w:name w:val="Table Grid15"/>
    <w:basedOn w:val="TableNormal"/>
    <w:next w:val="TableGrid"/>
    <w:uiPriority w:val="39"/>
    <w:rsid w:val="00997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63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47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0F0C33"/>
    <w:pPr>
      <w:spacing w:after="0" w:line="240" w:lineRule="auto"/>
    </w:pPr>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7B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771A5"/>
    <w:pPr>
      <w:spacing w:after="160" w:line="259" w:lineRule="auto"/>
      <w:ind w:left="720"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qFormat/>
    <w:rsid w:val="002E2C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2C24"/>
    <w:rPr>
      <w:sz w:val="20"/>
      <w:szCs w:val="20"/>
    </w:rPr>
  </w:style>
  <w:style w:type="character" w:styleId="EndnoteReference">
    <w:name w:val="endnote reference"/>
    <w:basedOn w:val="DefaultParagraphFont"/>
    <w:uiPriority w:val="99"/>
    <w:semiHidden/>
    <w:unhideWhenUsed/>
    <w:qFormat/>
    <w:rsid w:val="002E2C24"/>
    <w:rPr>
      <w:vertAlign w:val="superscript"/>
    </w:rPr>
  </w:style>
  <w:style w:type="table" w:customStyle="1" w:styleId="TableGrid21">
    <w:name w:val="Table Grid21"/>
    <w:basedOn w:val="TableNormal"/>
    <w:next w:val="TableGrid"/>
    <w:uiPriority w:val="59"/>
    <w:rsid w:val="002E2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E2C24"/>
  </w:style>
  <w:style w:type="character" w:styleId="FollowedHyperlink">
    <w:name w:val="FollowedHyperlink"/>
    <w:basedOn w:val="DefaultParagraphFont"/>
    <w:uiPriority w:val="99"/>
    <w:semiHidden/>
    <w:unhideWhenUsed/>
    <w:rsid w:val="002E2C24"/>
    <w:rPr>
      <w:color w:val="800080" w:themeColor="followedHyperlink"/>
      <w:u w:val="single"/>
    </w:rPr>
  </w:style>
  <w:style w:type="table" w:customStyle="1" w:styleId="TableGrid22">
    <w:name w:val="Table Grid22"/>
    <w:basedOn w:val="TableNormal"/>
    <w:next w:val="TableGrid"/>
    <w:uiPriority w:val="39"/>
    <w:qFormat/>
    <w:rsid w:val="006B1D2F"/>
    <w:pPr>
      <w:widowControl w:val="0"/>
      <w:spacing w:after="0" w:line="240" w:lineRule="auto"/>
      <w:jc w:val="both"/>
    </w:pPr>
    <w:rPr>
      <w:rFonts w:ascii="Times New Roman" w:eastAsia="SimSun" w:hAnsi="Times New Roman" w:cs="Times New Roman"/>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
    <w:name w:val="_Style 11"/>
    <w:basedOn w:val="TableNormal"/>
    <w:qFormat/>
    <w:rsid w:val="006B1D2F"/>
    <w:pPr>
      <w:spacing w:after="0" w:line="240" w:lineRule="auto"/>
    </w:pPr>
    <w:rPr>
      <w:rFonts w:ascii="Times New Roman" w:eastAsia="SimSun" w:hAnsi="Times New Roman" w:cs="Times New Roman"/>
      <w:sz w:val="20"/>
      <w:szCs w:val="20"/>
      <w:lang w:val="en-ID"/>
    </w:rPr>
    <w:tblPr/>
  </w:style>
  <w:style w:type="table" w:customStyle="1" w:styleId="Style12">
    <w:name w:val="_Style 12"/>
    <w:basedOn w:val="TableNormal"/>
    <w:qFormat/>
    <w:rsid w:val="006B1D2F"/>
    <w:pPr>
      <w:spacing w:after="0" w:line="240" w:lineRule="auto"/>
    </w:pPr>
    <w:rPr>
      <w:rFonts w:ascii="Times New Roman" w:eastAsia="SimSun" w:hAnsi="Times New Roman" w:cs="Times New Roman"/>
      <w:sz w:val="20"/>
      <w:szCs w:val="20"/>
      <w:lang w:val="en-ID"/>
    </w:rPr>
    <w:tblPr>
      <w:tblCellMar>
        <w:left w:w="115" w:type="dxa"/>
        <w:right w:w="115" w:type="dxa"/>
      </w:tblCellMar>
    </w:tblPr>
  </w:style>
  <w:style w:type="character" w:customStyle="1" w:styleId="UnresolvedMention1">
    <w:name w:val="Unresolved Mention1"/>
    <w:basedOn w:val="DefaultParagraphFont"/>
    <w:uiPriority w:val="99"/>
    <w:semiHidden/>
    <w:unhideWhenUsed/>
    <w:qFormat/>
    <w:rsid w:val="006B1D2F"/>
    <w:rPr>
      <w:color w:val="605E5C"/>
      <w:shd w:val="clear" w:color="auto" w:fill="E1DFDD"/>
    </w:rPr>
  </w:style>
  <w:style w:type="paragraph" w:customStyle="1" w:styleId="Bibliography1">
    <w:name w:val="Bibliography1"/>
    <w:basedOn w:val="Normal"/>
    <w:next w:val="Normal"/>
    <w:uiPriority w:val="37"/>
    <w:semiHidden/>
    <w:unhideWhenUsed/>
    <w:qFormat/>
    <w:rsid w:val="006B1D2F"/>
    <w:rPr>
      <w:lang w:eastAsia="zh-CN"/>
    </w:rPr>
  </w:style>
  <w:style w:type="table" w:customStyle="1" w:styleId="TableGrid23">
    <w:name w:val="Table Grid23"/>
    <w:basedOn w:val="TableNormal"/>
    <w:next w:val="TableGrid"/>
    <w:uiPriority w:val="59"/>
    <w:rsid w:val="00583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6A39EA"/>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qFormat/>
    <w:rsid w:val="005A7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B5345C"/>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AC0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1">
    <w:name w:val="_Style 111"/>
    <w:basedOn w:val="TableNormal"/>
    <w:qFormat/>
    <w:rsid w:val="007B342E"/>
    <w:pPr>
      <w:spacing w:after="0" w:line="240" w:lineRule="auto"/>
    </w:pPr>
    <w:rPr>
      <w:sz w:val="20"/>
      <w:szCs w:val="20"/>
      <w:lang w:val="en-ID"/>
    </w:rPr>
    <w:tblPr>
      <w:tblInd w:w="0" w:type="nil"/>
    </w:tblPr>
  </w:style>
  <w:style w:type="table" w:customStyle="1" w:styleId="Style121">
    <w:name w:val="_Style 121"/>
    <w:basedOn w:val="TableNormal"/>
    <w:qFormat/>
    <w:rsid w:val="007B342E"/>
    <w:pPr>
      <w:spacing w:after="0" w:line="240" w:lineRule="auto"/>
    </w:pPr>
    <w:rPr>
      <w:sz w:val="20"/>
      <w:szCs w:val="20"/>
      <w:lang w:val="en-ID"/>
    </w:rPr>
    <w:tblPr>
      <w:tblInd w:w="0" w:type="nil"/>
    </w:tblPr>
  </w:style>
  <w:style w:type="table" w:customStyle="1" w:styleId="Style13">
    <w:name w:val="_Style 13"/>
    <w:basedOn w:val="TableNormal"/>
    <w:qFormat/>
    <w:rsid w:val="007B342E"/>
    <w:pPr>
      <w:spacing w:after="0" w:line="240" w:lineRule="auto"/>
    </w:pPr>
    <w:rPr>
      <w:sz w:val="20"/>
      <w:szCs w:val="20"/>
      <w:lang w:val="en-ID"/>
    </w:rPr>
    <w:tblPr>
      <w:tblInd w:w="0" w:type="nil"/>
    </w:tblPr>
  </w:style>
  <w:style w:type="table" w:customStyle="1" w:styleId="Style14">
    <w:name w:val="_Style 14"/>
    <w:basedOn w:val="TableNormal"/>
    <w:qFormat/>
    <w:rsid w:val="007B342E"/>
    <w:pPr>
      <w:spacing w:after="0" w:line="240" w:lineRule="auto"/>
    </w:pPr>
    <w:rPr>
      <w:sz w:val="20"/>
      <w:szCs w:val="20"/>
      <w:lang w:val="en-ID"/>
    </w:rPr>
    <w:tblPr>
      <w:tblInd w:w="0" w:type="nil"/>
    </w:tblPr>
  </w:style>
  <w:style w:type="table" w:customStyle="1" w:styleId="Style15">
    <w:name w:val="_Style 15"/>
    <w:basedOn w:val="TableNormal"/>
    <w:qFormat/>
    <w:rsid w:val="007B342E"/>
    <w:pPr>
      <w:spacing w:after="0" w:line="240" w:lineRule="auto"/>
    </w:pPr>
    <w:rPr>
      <w:sz w:val="20"/>
      <w:szCs w:val="20"/>
      <w:lang w:val="en-ID"/>
    </w:rPr>
    <w:tblPr>
      <w:tblInd w:w="0" w:type="nil"/>
    </w:tblPr>
  </w:style>
  <w:style w:type="table" w:customStyle="1" w:styleId="Style16">
    <w:name w:val="_Style 16"/>
    <w:basedOn w:val="TableNormal"/>
    <w:qFormat/>
    <w:rsid w:val="007B342E"/>
    <w:pPr>
      <w:spacing w:after="0" w:line="240" w:lineRule="auto"/>
    </w:pPr>
    <w:rPr>
      <w:sz w:val="20"/>
      <w:szCs w:val="20"/>
      <w:lang w:val="en-ID"/>
    </w:rPr>
    <w:tblPr>
      <w:tblInd w:w="0" w:type="nil"/>
    </w:tblPr>
  </w:style>
  <w:style w:type="table" w:customStyle="1" w:styleId="Style17">
    <w:name w:val="_Style 17"/>
    <w:basedOn w:val="TableNormal"/>
    <w:qFormat/>
    <w:rsid w:val="007B342E"/>
    <w:pPr>
      <w:spacing w:after="0" w:line="240" w:lineRule="auto"/>
    </w:pPr>
    <w:rPr>
      <w:sz w:val="20"/>
      <w:szCs w:val="20"/>
      <w:lang w:val="en-ID"/>
    </w:rPr>
    <w:tblPr>
      <w:tblInd w:w="0" w:type="nil"/>
    </w:tblPr>
  </w:style>
  <w:style w:type="table" w:customStyle="1" w:styleId="Style18">
    <w:name w:val="_Style 18"/>
    <w:basedOn w:val="TableNormal"/>
    <w:qFormat/>
    <w:rsid w:val="007B342E"/>
    <w:pPr>
      <w:spacing w:after="0" w:line="240" w:lineRule="auto"/>
    </w:pPr>
    <w:rPr>
      <w:sz w:val="20"/>
      <w:szCs w:val="20"/>
      <w:lang w:val="en-ID"/>
    </w:rPr>
    <w:tblPr>
      <w:tblInd w:w="0" w:type="nil"/>
    </w:tblPr>
  </w:style>
  <w:style w:type="table" w:customStyle="1" w:styleId="Style19">
    <w:name w:val="_Style 19"/>
    <w:basedOn w:val="TableNormal"/>
    <w:qFormat/>
    <w:rsid w:val="007B342E"/>
    <w:pPr>
      <w:spacing w:after="0" w:line="240" w:lineRule="auto"/>
    </w:pPr>
    <w:rPr>
      <w:sz w:val="20"/>
      <w:szCs w:val="20"/>
      <w:lang w:val="en-ID"/>
    </w:rPr>
    <w:tblPr>
      <w:tblInd w:w="0" w:type="nil"/>
    </w:tblPr>
  </w:style>
  <w:style w:type="table" w:customStyle="1" w:styleId="Style20">
    <w:name w:val="_Style 20"/>
    <w:basedOn w:val="TableNormal"/>
    <w:qFormat/>
    <w:rsid w:val="007B342E"/>
    <w:pPr>
      <w:spacing w:after="0" w:line="240" w:lineRule="auto"/>
    </w:pPr>
    <w:rPr>
      <w:sz w:val="20"/>
      <w:szCs w:val="20"/>
      <w:lang w:val="en-ID"/>
    </w:rPr>
    <w:tblPr>
      <w:tblInd w:w="0" w:type="nil"/>
    </w:tblPr>
  </w:style>
  <w:style w:type="table" w:customStyle="1" w:styleId="Style21">
    <w:name w:val="_Style 21"/>
    <w:basedOn w:val="TableNormal"/>
    <w:qFormat/>
    <w:rsid w:val="007B342E"/>
    <w:pPr>
      <w:spacing w:after="0" w:line="240" w:lineRule="auto"/>
    </w:pPr>
    <w:rPr>
      <w:sz w:val="20"/>
      <w:szCs w:val="20"/>
      <w:lang w:val="en-ID"/>
    </w:rPr>
    <w:tblPr>
      <w:tblInd w:w="0" w:type="nil"/>
    </w:tblPr>
  </w:style>
  <w:style w:type="table" w:customStyle="1" w:styleId="TableGrid27">
    <w:name w:val="Table Grid27"/>
    <w:basedOn w:val="TableNormal"/>
    <w:next w:val="TableGrid"/>
    <w:uiPriority w:val="59"/>
    <w:rsid w:val="00560821"/>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464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257DB"/>
    <w:pPr>
      <w:spacing w:after="0" w:line="240" w:lineRule="auto"/>
    </w:pPr>
    <w:rPr>
      <w:rFonts w:asciiTheme="minorHAnsi" w:eastAsiaTheme="minorEastAsia" w:hAnsiTheme="minorHAnsi" w:cstheme="minorBidi"/>
      <w:lang w:val="en-ID"/>
    </w:rPr>
    <w:tblPr>
      <w:tblCellMar>
        <w:top w:w="0" w:type="dxa"/>
        <w:left w:w="0" w:type="dxa"/>
        <w:bottom w:w="0" w:type="dxa"/>
        <w:right w:w="0" w:type="dxa"/>
      </w:tblCellMar>
    </w:tblPr>
  </w:style>
  <w:style w:type="table" w:customStyle="1" w:styleId="TableGrid29">
    <w:name w:val="Table Grid29"/>
    <w:basedOn w:val="TableNormal"/>
    <w:next w:val="TableGrid"/>
    <w:uiPriority w:val="59"/>
    <w:rsid w:val="00ED0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ED0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B80413"/>
    <w:pPr>
      <w:spacing w:after="0" w:line="240" w:lineRule="auto"/>
    </w:pPr>
    <w:rPr>
      <w:rFonts w:asciiTheme="minorHAnsi" w:eastAsiaTheme="minorHAnsi" w:hAnsiTheme="minorHAnsi" w:cstheme="minorBidi"/>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
    <w:name w:val="No List1"/>
    <w:next w:val="NoList"/>
    <w:uiPriority w:val="99"/>
    <w:semiHidden/>
    <w:unhideWhenUsed/>
    <w:rsid w:val="00C566BC"/>
  </w:style>
  <w:style w:type="table" w:customStyle="1" w:styleId="PlainTable22">
    <w:name w:val="Plain Table 22"/>
    <w:basedOn w:val="TableNormal"/>
    <w:next w:val="PlainTable2"/>
    <w:uiPriority w:val="42"/>
    <w:rsid w:val="00C566BC"/>
    <w:pPr>
      <w:spacing w:after="0" w:line="240" w:lineRule="auto"/>
    </w:pPr>
    <w:rPr>
      <w:rFonts w:asciiTheme="minorHAnsi" w:eastAsiaTheme="minorHAnsi" w:hAnsiTheme="minorHAnsi" w:cstheme="minorBidi"/>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6">
    <w:name w:val="Grid Table 4 Accent 6"/>
    <w:basedOn w:val="TableNormal"/>
    <w:uiPriority w:val="49"/>
    <w:rsid w:val="00C566BC"/>
    <w:pPr>
      <w:spacing w:after="0" w:line="240" w:lineRule="auto"/>
    </w:pPr>
    <w:rPr>
      <w:rFonts w:asciiTheme="minorHAnsi" w:eastAsiaTheme="minorHAnsi" w:hAnsiTheme="minorHAnsi" w:cstheme="minorBidi"/>
      <w:lang w:val="en-GB"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C566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3">
    <w:name w:val="Plain Table 3"/>
    <w:basedOn w:val="TableNormal"/>
    <w:uiPriority w:val="43"/>
    <w:rsid w:val="00C566B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C566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C566B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566B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C566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Number">
    <w:name w:val="List Number"/>
    <w:basedOn w:val="Normal"/>
    <w:uiPriority w:val="99"/>
    <w:unhideWhenUsed/>
    <w:rsid w:val="00C566BC"/>
    <w:pPr>
      <w:numPr>
        <w:numId w:val="4"/>
      </w:numPr>
      <w:tabs>
        <w:tab w:val="clear" w:pos="360"/>
      </w:tabs>
      <w:spacing w:after="160" w:line="278" w:lineRule="auto"/>
      <w:ind w:left="0" w:firstLine="0"/>
      <w:contextualSpacing/>
    </w:pPr>
    <w:rPr>
      <w:rFonts w:asciiTheme="minorHAnsi" w:eastAsiaTheme="minorEastAsia" w:hAnsiTheme="minorHAnsi" w:cstheme="minorBidi"/>
      <w:kern w:val="2"/>
      <w:sz w:val="24"/>
      <w:szCs w:val="24"/>
      <w:lang w:val="en-ID" w:eastAsia="ja-JP"/>
      <w14:ligatures w14:val="standardContextual"/>
    </w:rPr>
  </w:style>
  <w:style w:type="paragraph" w:styleId="PlainText">
    <w:name w:val="Plain Text"/>
    <w:basedOn w:val="Normal"/>
    <w:link w:val="PlainTextChar"/>
    <w:uiPriority w:val="99"/>
    <w:unhideWhenUsed/>
    <w:rsid w:val="00C566BC"/>
    <w:pPr>
      <w:spacing w:after="0" w:line="240" w:lineRule="auto"/>
    </w:pPr>
    <w:rPr>
      <w:rFonts w:ascii="Consolas" w:eastAsiaTheme="minorEastAsia" w:hAnsi="Consolas" w:cstheme="minorBidi"/>
      <w:kern w:val="2"/>
      <w:sz w:val="21"/>
      <w:szCs w:val="21"/>
      <w:lang w:val="en-ID" w:eastAsia="ja-JP"/>
      <w14:ligatures w14:val="standardContextual"/>
    </w:rPr>
  </w:style>
  <w:style w:type="character" w:customStyle="1" w:styleId="PlainTextChar">
    <w:name w:val="Plain Text Char"/>
    <w:basedOn w:val="DefaultParagraphFont"/>
    <w:link w:val="PlainText"/>
    <w:uiPriority w:val="99"/>
    <w:rsid w:val="00C566BC"/>
    <w:rPr>
      <w:rFonts w:ascii="Consolas" w:eastAsiaTheme="minorEastAsia" w:hAnsi="Consolas" w:cstheme="minorBidi"/>
      <w:kern w:val="2"/>
      <w:sz w:val="21"/>
      <w:szCs w:val="21"/>
      <w:lang w:val="en-ID" w:eastAsia="ja-JP"/>
      <w14:ligatures w14:val="standardContextual"/>
    </w:rPr>
  </w:style>
  <w:style w:type="paragraph" w:customStyle="1" w:styleId="font-claude-response-body">
    <w:name w:val="font-claude-response-body"/>
    <w:basedOn w:val="Normal"/>
    <w:rsid w:val="00C566BC"/>
    <w:pPr>
      <w:spacing w:before="100" w:beforeAutospacing="1" w:after="100" w:afterAutospacing="1" w:line="240" w:lineRule="auto"/>
    </w:pPr>
    <w:rPr>
      <w:rFonts w:ascii="Times New Roman" w:eastAsia="Times New Roman" w:hAnsi="Times New Roman" w:cs="Times New Roman"/>
      <w:kern w:val="2"/>
      <w:sz w:val="24"/>
      <w:szCs w:val="24"/>
      <w:lang w:val="en-ID" w:eastAsia="ja-JP"/>
      <w14:ligatures w14:val="standardContextual"/>
    </w:rPr>
  </w:style>
  <w:style w:type="character" w:styleId="CommentReference">
    <w:name w:val="annotation reference"/>
    <w:basedOn w:val="DefaultParagraphFont"/>
    <w:uiPriority w:val="99"/>
    <w:semiHidden/>
    <w:unhideWhenUsed/>
    <w:rsid w:val="00C566BC"/>
    <w:rPr>
      <w:sz w:val="16"/>
      <w:szCs w:val="16"/>
    </w:rPr>
  </w:style>
  <w:style w:type="paragraph" w:styleId="CommentText">
    <w:name w:val="annotation text"/>
    <w:basedOn w:val="Normal"/>
    <w:link w:val="CommentTextChar"/>
    <w:uiPriority w:val="99"/>
    <w:unhideWhenUsed/>
    <w:rsid w:val="00C566BC"/>
    <w:pPr>
      <w:spacing w:after="160" w:line="240" w:lineRule="auto"/>
    </w:pPr>
    <w:rPr>
      <w:rFonts w:asciiTheme="minorHAnsi" w:eastAsiaTheme="minorEastAsia" w:hAnsiTheme="minorHAnsi" w:cstheme="minorBidi"/>
      <w:kern w:val="2"/>
      <w:sz w:val="20"/>
      <w:szCs w:val="20"/>
      <w:lang w:val="en-ID" w:eastAsia="ja-JP"/>
      <w14:ligatures w14:val="standardContextual"/>
    </w:rPr>
  </w:style>
  <w:style w:type="character" w:customStyle="1" w:styleId="CommentTextChar">
    <w:name w:val="Comment Text Char"/>
    <w:basedOn w:val="DefaultParagraphFont"/>
    <w:link w:val="CommentText"/>
    <w:uiPriority w:val="99"/>
    <w:rsid w:val="00C566BC"/>
    <w:rPr>
      <w:rFonts w:asciiTheme="minorHAnsi" w:eastAsiaTheme="minorEastAsia" w:hAnsiTheme="minorHAnsi" w:cstheme="minorBidi"/>
      <w:kern w:val="2"/>
      <w:sz w:val="20"/>
      <w:szCs w:val="20"/>
      <w:lang w:val="en-ID" w:eastAsia="ja-JP"/>
      <w14:ligatures w14:val="standardContextual"/>
    </w:rPr>
  </w:style>
  <w:style w:type="paragraph" w:styleId="CommentSubject">
    <w:name w:val="annotation subject"/>
    <w:basedOn w:val="CommentText"/>
    <w:next w:val="CommentText"/>
    <w:link w:val="CommentSubjectChar"/>
    <w:uiPriority w:val="99"/>
    <w:semiHidden/>
    <w:unhideWhenUsed/>
    <w:rsid w:val="00C566BC"/>
    <w:rPr>
      <w:b/>
      <w:bCs/>
    </w:rPr>
  </w:style>
  <w:style w:type="character" w:customStyle="1" w:styleId="CommentSubjectChar">
    <w:name w:val="Comment Subject Char"/>
    <w:basedOn w:val="CommentTextChar"/>
    <w:link w:val="CommentSubject"/>
    <w:uiPriority w:val="99"/>
    <w:semiHidden/>
    <w:rsid w:val="00C566BC"/>
    <w:rPr>
      <w:rFonts w:asciiTheme="minorHAnsi" w:eastAsiaTheme="minorEastAsia" w:hAnsiTheme="minorHAnsi" w:cstheme="minorBidi"/>
      <w:b/>
      <w:bCs/>
      <w:kern w:val="2"/>
      <w:sz w:val="20"/>
      <w:szCs w:val="20"/>
      <w:lang w:val="en-ID" w:eastAsia="ja-JP"/>
      <w14:ligatures w14:val="standardContextual"/>
    </w:rPr>
  </w:style>
  <w:style w:type="paragraph" w:styleId="BalloonText">
    <w:name w:val="Balloon Text"/>
    <w:basedOn w:val="Normal"/>
    <w:link w:val="BalloonTextChar"/>
    <w:uiPriority w:val="99"/>
    <w:semiHidden/>
    <w:unhideWhenUsed/>
    <w:rsid w:val="00C566BC"/>
    <w:pPr>
      <w:spacing w:after="0" w:line="240" w:lineRule="auto"/>
    </w:pPr>
    <w:rPr>
      <w:rFonts w:ascii="Segoe UI" w:eastAsiaTheme="minorEastAsia" w:hAnsi="Segoe UI" w:cs="Segoe UI"/>
      <w:kern w:val="2"/>
      <w:sz w:val="18"/>
      <w:szCs w:val="18"/>
      <w:lang w:val="en-ID" w:eastAsia="ja-JP"/>
      <w14:ligatures w14:val="standardContextual"/>
    </w:rPr>
  </w:style>
  <w:style w:type="character" w:customStyle="1" w:styleId="BalloonTextChar">
    <w:name w:val="Balloon Text Char"/>
    <w:basedOn w:val="DefaultParagraphFont"/>
    <w:link w:val="BalloonText"/>
    <w:uiPriority w:val="99"/>
    <w:semiHidden/>
    <w:rsid w:val="00C566BC"/>
    <w:rPr>
      <w:rFonts w:ascii="Segoe UI" w:eastAsiaTheme="minorEastAsia" w:hAnsi="Segoe UI" w:cs="Segoe UI"/>
      <w:kern w:val="2"/>
      <w:sz w:val="18"/>
      <w:szCs w:val="18"/>
      <w:lang w:val="en-ID" w:eastAsia="ja-JP"/>
      <w14:ligatures w14:val="standardContextual"/>
    </w:rPr>
  </w:style>
  <w:style w:type="character" w:customStyle="1" w:styleId="Heading2Char">
    <w:name w:val="Heading 2 Char"/>
    <w:basedOn w:val="DefaultParagraphFont"/>
    <w:link w:val="Heading2"/>
    <w:uiPriority w:val="9"/>
    <w:rsid w:val="00C566BC"/>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C566BC"/>
    <w:rPr>
      <w:b/>
      <w:sz w:val="28"/>
      <w:szCs w:val="28"/>
    </w:rPr>
  </w:style>
  <w:style w:type="character" w:customStyle="1" w:styleId="Heading4Char">
    <w:name w:val="Heading 4 Char"/>
    <w:basedOn w:val="DefaultParagraphFont"/>
    <w:link w:val="Heading4"/>
    <w:uiPriority w:val="9"/>
    <w:rsid w:val="00C566BC"/>
    <w:rPr>
      <w:b/>
      <w:sz w:val="24"/>
      <w:szCs w:val="24"/>
    </w:rPr>
  </w:style>
  <w:style w:type="table" w:customStyle="1" w:styleId="TableGrid31">
    <w:name w:val="Table Grid31"/>
    <w:basedOn w:val="TableNormal"/>
    <w:next w:val="TableGrid"/>
    <w:uiPriority w:val="39"/>
    <w:rsid w:val="000F5BA6"/>
    <w:pPr>
      <w:spacing w:after="0" w:line="240" w:lineRule="auto"/>
    </w:pPr>
    <w:rPr>
      <w:rFonts w:asciiTheme="minorHAnsi" w:eastAsiaTheme="minorHAnsi" w:hAnsiTheme="minorHAnsi" w:cstheme="minorBidi"/>
      <w:kern w:val="2"/>
      <w:sz w:val="24"/>
      <w:szCs w:val="24"/>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03ACE"/>
    <w:pPr>
      <w:spacing w:after="0" w:line="240" w:lineRule="auto"/>
    </w:pPr>
    <w:rPr>
      <w:rFonts w:asciiTheme="minorHAnsi" w:eastAsiaTheme="minorHAnsi" w:hAnsiTheme="minorHAnsi" w:cstheme="minorBidi"/>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F7E67"/>
    <w:pPr>
      <w:spacing w:after="0" w:line="240" w:lineRule="auto"/>
    </w:pPr>
    <w:rPr>
      <w:rFonts w:asciiTheme="minorHAnsi" w:eastAsiaTheme="minorHAnsi" w:hAnsiTheme="minorHAnsi" w:cstheme="minorBidi"/>
      <w:kern w:val="2"/>
      <w:sz w:val="24"/>
      <w:szCs w:val="24"/>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2E05DA"/>
  </w:style>
  <w:style w:type="table" w:customStyle="1" w:styleId="TableGrid34">
    <w:name w:val="Table Grid34"/>
    <w:basedOn w:val="TableNormal"/>
    <w:next w:val="TableGrid"/>
    <w:uiPriority w:val="39"/>
    <w:qFormat/>
    <w:rsid w:val="00911FEC"/>
    <w:pPr>
      <w:spacing w:after="0" w:line="240" w:lineRule="auto"/>
    </w:pPr>
    <w:rPr>
      <w:rFonts w:eastAsia="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butanYangBelumTerselesaikan1">
    <w:name w:val="Sebutan Yang Belum Terselesaikan1"/>
    <w:basedOn w:val="DefaultParagraphFont"/>
    <w:uiPriority w:val="99"/>
    <w:semiHidden/>
    <w:unhideWhenUsed/>
    <w:rsid w:val="00550385"/>
    <w:rPr>
      <w:color w:val="605E5C"/>
      <w:shd w:val="clear" w:color="auto" w:fill="E1DFDD"/>
    </w:rPr>
  </w:style>
  <w:style w:type="character" w:customStyle="1" w:styleId="shorttext">
    <w:name w:val="short_text"/>
    <w:basedOn w:val="DefaultParagraphFont"/>
    <w:rsid w:val="00550385"/>
    <w:rPr>
      <w:rFonts w:cs="Times New Roman"/>
    </w:rPr>
  </w:style>
  <w:style w:type="character" w:styleId="PlaceholderText">
    <w:name w:val="Placeholder Text"/>
    <w:basedOn w:val="DefaultParagraphFont"/>
    <w:uiPriority w:val="99"/>
    <w:semiHidden/>
    <w:rsid w:val="00550385"/>
    <w:rPr>
      <w:rFonts w:cs="Times New Roman"/>
      <w:color w:val="808080"/>
    </w:rPr>
  </w:style>
  <w:style w:type="table" w:customStyle="1" w:styleId="TableGrid35">
    <w:name w:val="Table Grid35"/>
    <w:basedOn w:val="TableNormal"/>
    <w:next w:val="TableGrid"/>
    <w:uiPriority w:val="39"/>
    <w:qFormat/>
    <w:rsid w:val="00550385"/>
    <w:pPr>
      <w:spacing w:after="0" w:line="240" w:lineRule="auto"/>
    </w:pPr>
    <w:rPr>
      <w:rFonts w:eastAsia="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uthor">
    <w:name w:val="author"/>
    <w:rsid w:val="00550385"/>
  </w:style>
  <w:style w:type="character" w:customStyle="1" w:styleId="st">
    <w:name w:val="st"/>
    <w:rsid w:val="00550385"/>
  </w:style>
  <w:style w:type="character" w:customStyle="1" w:styleId="tlid-translation">
    <w:name w:val="tlid-translation"/>
    <w:basedOn w:val="DefaultParagraphFont"/>
    <w:rsid w:val="00550385"/>
    <w:rPr>
      <w:rFonts w:cs="Times New Roman"/>
    </w:rPr>
  </w:style>
  <w:style w:type="character" w:customStyle="1" w:styleId="go">
    <w:name w:val="go"/>
    <w:basedOn w:val="DefaultParagraphFont"/>
    <w:rsid w:val="00550385"/>
    <w:rPr>
      <w:rFonts w:cs="Times New Roman"/>
    </w:rPr>
  </w:style>
  <w:style w:type="character" w:customStyle="1" w:styleId="hps">
    <w:name w:val="hps"/>
    <w:basedOn w:val="DefaultParagraphFont"/>
    <w:rsid w:val="00550385"/>
    <w:rPr>
      <w:rFonts w:cs="Times New Roman"/>
    </w:rPr>
  </w:style>
  <w:style w:type="paragraph" w:customStyle="1" w:styleId="JRPMAbstractBody">
    <w:name w:val="JRPM_AbstractBody"/>
    <w:basedOn w:val="Normal"/>
    <w:qFormat/>
    <w:rsid w:val="00550385"/>
    <w:pPr>
      <w:spacing w:after="0" w:line="240" w:lineRule="auto"/>
      <w:ind w:firstLine="567"/>
      <w:jc w:val="both"/>
    </w:pPr>
    <w:rPr>
      <w:rFonts w:ascii="Times New Roman" w:eastAsia="Times New Roman" w:hAnsi="Times New Roman" w:cs="Times New Roman"/>
      <w:lang w:val="id-ID" w:eastAsia="en-US"/>
    </w:rPr>
  </w:style>
  <w:style w:type="paragraph" w:customStyle="1" w:styleId="JRPMAuthor">
    <w:name w:val="JRPM_Author"/>
    <w:basedOn w:val="Normal"/>
    <w:qFormat/>
    <w:rsid w:val="00550385"/>
    <w:pPr>
      <w:spacing w:after="60" w:line="240" w:lineRule="auto"/>
      <w:jc w:val="center"/>
    </w:pPr>
    <w:rPr>
      <w:rFonts w:ascii="Times New Roman" w:eastAsia="Times New Roman" w:hAnsi="Times New Roman" w:cs="Times New Roman"/>
      <w:b/>
      <w:lang w:val="id-ID" w:eastAsia="en-US"/>
    </w:rPr>
  </w:style>
  <w:style w:type="paragraph" w:customStyle="1" w:styleId="JRPMAuthor-Afiliation">
    <w:name w:val="JRPM_Author-Afiliation"/>
    <w:basedOn w:val="Normal"/>
    <w:qFormat/>
    <w:rsid w:val="00550385"/>
    <w:pPr>
      <w:spacing w:after="0" w:line="240" w:lineRule="auto"/>
      <w:jc w:val="center"/>
    </w:pPr>
    <w:rPr>
      <w:rFonts w:ascii="Times New Roman" w:eastAsia="Times New Roman" w:hAnsi="Times New Roman" w:cs="Times New Roman"/>
      <w:bCs/>
      <w:lang w:val="id-ID" w:eastAsia="en-US"/>
    </w:rPr>
  </w:style>
  <w:style w:type="paragraph" w:customStyle="1" w:styleId="JRPMTitle">
    <w:name w:val="JRPM_Title"/>
    <w:basedOn w:val="Normal"/>
    <w:qFormat/>
    <w:rsid w:val="00550385"/>
    <w:pPr>
      <w:spacing w:after="0" w:line="240" w:lineRule="auto"/>
      <w:jc w:val="center"/>
    </w:pPr>
    <w:rPr>
      <w:rFonts w:ascii="Times New Roman" w:eastAsia="Times New Roman" w:hAnsi="Times New Roman" w:cs="Times New Roman"/>
      <w:b/>
      <w:sz w:val="26"/>
      <w:lang w:val="id-ID" w:eastAsia="en-US"/>
    </w:rPr>
  </w:style>
  <w:style w:type="paragraph" w:customStyle="1" w:styleId="JRPMHeading1">
    <w:name w:val="JRPM_Heading 1"/>
    <w:basedOn w:val="Normal"/>
    <w:qFormat/>
    <w:rsid w:val="00550385"/>
    <w:pPr>
      <w:spacing w:before="120" w:after="120" w:line="240" w:lineRule="auto"/>
    </w:pPr>
    <w:rPr>
      <w:rFonts w:ascii="Times New Roman" w:eastAsia="Times New Roman" w:hAnsi="Times New Roman" w:cs="Times New Roman"/>
      <w:b/>
      <w:lang w:eastAsia="en-US"/>
    </w:rPr>
  </w:style>
  <w:style w:type="paragraph" w:styleId="HTMLPreformatted">
    <w:name w:val="HTML Preformatted"/>
    <w:basedOn w:val="Normal"/>
    <w:link w:val="HTMLPreformattedChar"/>
    <w:uiPriority w:val="99"/>
    <w:unhideWhenUsed/>
    <w:qFormat/>
    <w:rsid w:val="00550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id-ID" w:eastAsia="id-ID"/>
    </w:rPr>
  </w:style>
  <w:style w:type="character" w:customStyle="1" w:styleId="HTMLPreformattedChar">
    <w:name w:val="HTML Preformatted Char"/>
    <w:basedOn w:val="DefaultParagraphFont"/>
    <w:link w:val="HTMLPreformatted"/>
    <w:uiPriority w:val="99"/>
    <w:rsid w:val="00550385"/>
    <w:rPr>
      <w:rFonts w:ascii="Courier New" w:eastAsia="Times New Roman" w:hAnsi="Courier New" w:cs="Times New Roman"/>
      <w:sz w:val="20"/>
      <w:szCs w:val="20"/>
      <w:lang w:val="id-ID" w:eastAsia="id-ID"/>
    </w:rPr>
  </w:style>
  <w:style w:type="paragraph" w:customStyle="1" w:styleId="Sub-Jdl-1">
    <w:name w:val="Sub-Jdl-1"/>
    <w:basedOn w:val="Normal"/>
    <w:rsid w:val="00550385"/>
    <w:pPr>
      <w:keepNext/>
      <w:widowControl w:val="0"/>
      <w:suppressLineNumbers/>
      <w:spacing w:before="360" w:after="360" w:line="304" w:lineRule="atLeast"/>
      <w:jc w:val="center"/>
    </w:pPr>
    <w:rPr>
      <w:rFonts w:ascii="Book Antiqua" w:eastAsia="Times New Roman" w:hAnsi="Book Antiqua" w:cs="Times New Roman"/>
      <w:b/>
      <w:sz w:val="24"/>
      <w:lang w:val="id-ID" w:eastAsia="en-US"/>
    </w:rPr>
  </w:style>
  <w:style w:type="character" w:customStyle="1" w:styleId="nlmyear">
    <w:name w:val="nlm_year"/>
    <w:basedOn w:val="DefaultParagraphFont"/>
    <w:rsid w:val="00550385"/>
    <w:rPr>
      <w:rFonts w:cs="Times New Roman"/>
    </w:rPr>
  </w:style>
  <w:style w:type="character" w:customStyle="1" w:styleId="nlmarticle-title">
    <w:name w:val="nlm_article-title"/>
    <w:basedOn w:val="DefaultParagraphFont"/>
    <w:rsid w:val="00550385"/>
    <w:rPr>
      <w:rFonts w:cs="Times New Roman"/>
    </w:rPr>
  </w:style>
  <w:style w:type="character" w:customStyle="1" w:styleId="nlmfpage">
    <w:name w:val="nlm_fpage"/>
    <w:basedOn w:val="DefaultParagraphFont"/>
    <w:rsid w:val="00550385"/>
    <w:rPr>
      <w:rFonts w:cs="Times New Roman"/>
    </w:rPr>
  </w:style>
  <w:style w:type="character" w:customStyle="1" w:styleId="nlmlpage">
    <w:name w:val="nlm_lpage"/>
    <w:basedOn w:val="DefaultParagraphFont"/>
    <w:rsid w:val="00550385"/>
    <w:rPr>
      <w:rFonts w:cs="Times New Roman"/>
    </w:rPr>
  </w:style>
  <w:style w:type="character" w:customStyle="1" w:styleId="e24kjd">
    <w:name w:val="e24kjd"/>
    <w:basedOn w:val="DefaultParagraphFont"/>
    <w:rsid w:val="00550385"/>
    <w:rPr>
      <w:rFonts w:cs="Times New Roman"/>
    </w:rPr>
  </w:style>
  <w:style w:type="character" w:customStyle="1" w:styleId="label">
    <w:name w:val="label"/>
    <w:basedOn w:val="DefaultParagraphFont"/>
    <w:rsid w:val="00550385"/>
    <w:rPr>
      <w:rFonts w:cs="Times New Roman"/>
    </w:rPr>
  </w:style>
  <w:style w:type="character" w:customStyle="1" w:styleId="viiyi">
    <w:name w:val="viiyi"/>
    <w:basedOn w:val="DefaultParagraphFont"/>
    <w:rsid w:val="00550385"/>
    <w:rPr>
      <w:rFonts w:cs="Times New Roman"/>
    </w:rPr>
  </w:style>
  <w:style w:type="character" w:customStyle="1" w:styleId="jlqj4b">
    <w:name w:val="jlqj4b"/>
    <w:basedOn w:val="DefaultParagraphFont"/>
    <w:rsid w:val="00550385"/>
    <w:rPr>
      <w:rFonts w:cs="Times New Roman"/>
    </w:rPr>
  </w:style>
  <w:style w:type="character" w:customStyle="1" w:styleId="markedcontent">
    <w:name w:val="markedcontent"/>
    <w:basedOn w:val="DefaultParagraphFont"/>
    <w:rsid w:val="00550385"/>
    <w:rPr>
      <w:rFonts w:cs="Times New Roman"/>
    </w:rPr>
  </w:style>
  <w:style w:type="character" w:customStyle="1" w:styleId="y2iqfc">
    <w:name w:val="y2iqfc"/>
    <w:basedOn w:val="DefaultParagraphFont"/>
    <w:rsid w:val="00550385"/>
    <w:rPr>
      <w:rFonts w:cs="Times New Roman"/>
    </w:rPr>
  </w:style>
  <w:style w:type="table" w:customStyle="1" w:styleId="PlainTable211">
    <w:name w:val="Plain Table 211"/>
    <w:basedOn w:val="TableNormal"/>
    <w:uiPriority w:val="42"/>
    <w:rsid w:val="00550385"/>
    <w:pPr>
      <w:spacing w:after="0" w:line="240" w:lineRule="auto"/>
    </w:pPr>
    <w:rPr>
      <w:rFonts w:eastAsia="Times New Roman"/>
      <w:sz w:val="20"/>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550385"/>
    <w:pPr>
      <w:spacing w:after="0" w:line="240" w:lineRule="auto"/>
    </w:pPr>
    <w:rPr>
      <w:rFonts w:eastAsia="Times New Roman"/>
      <w:sz w:val="20"/>
      <w:szCs w:val="20"/>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550385"/>
    <w:pPr>
      <w:spacing w:after="0" w:line="240" w:lineRule="auto"/>
    </w:pPr>
    <w:rPr>
      <w:rFonts w:eastAsia="Times New Roman"/>
      <w:sz w:val="20"/>
      <w:szCs w:val="20"/>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wtze">
    <w:name w:val="hwtze"/>
    <w:basedOn w:val="DefaultParagraphFont"/>
    <w:rsid w:val="00550385"/>
  </w:style>
  <w:style w:type="character" w:customStyle="1" w:styleId="ts-alignment-element-highlighted">
    <w:name w:val="ts-alignment-element-highlighted"/>
    <w:basedOn w:val="DefaultParagraphFont"/>
    <w:rsid w:val="00550385"/>
  </w:style>
  <w:style w:type="paragraph" w:customStyle="1" w:styleId="EmailPengarang">
    <w:name w:val="Email Pengarang"/>
    <w:rsid w:val="00550385"/>
    <w:pPr>
      <w:pBdr>
        <w:top w:val="none" w:sz="96" w:space="31" w:color="FFFFFF" w:frame="1"/>
        <w:left w:val="none" w:sz="96" w:space="31" w:color="FFFFFF" w:frame="1"/>
        <w:bottom w:val="none" w:sz="96" w:space="31" w:color="FFFFFF" w:frame="1"/>
        <w:right w:val="none" w:sz="96" w:space="31" w:color="FFFFFF" w:frame="1"/>
        <w:bar w:val="none" w:sz="0" w:color="000000"/>
      </w:pBdr>
      <w:spacing w:after="120" w:line="240" w:lineRule="atLeast"/>
      <w:jc w:val="center"/>
    </w:pPr>
    <w:rPr>
      <w:rFonts w:ascii="Book Antiqua" w:eastAsia="Times New Roman" w:hAnsi="Book Antiqua" w:cs="Book Antiqua"/>
      <w:color w:val="000000"/>
      <w:sz w:val="20"/>
      <w:szCs w:val="20"/>
      <w:u w:color="000000"/>
      <w:lang w:eastAsia="en-US"/>
    </w:rPr>
  </w:style>
  <w:style w:type="character" w:customStyle="1" w:styleId="q4iawc">
    <w:name w:val="q4iawc"/>
    <w:basedOn w:val="DefaultParagraphFont"/>
    <w:rsid w:val="00550385"/>
  </w:style>
  <w:style w:type="paragraph" w:customStyle="1" w:styleId="c-bibliographic-informationcitation">
    <w:name w:val="c-bibliographic-information__citation"/>
    <w:basedOn w:val="Normal"/>
    <w:rsid w:val="00550385"/>
    <w:pPr>
      <w:spacing w:before="100" w:beforeAutospacing="1" w:after="100" w:afterAutospacing="1" w:line="240" w:lineRule="auto"/>
    </w:pPr>
    <w:rPr>
      <w:rFonts w:ascii="Times New Roman" w:eastAsia="Times New Roman" w:hAnsi="Times New Roman" w:cs="Times New Roman"/>
      <w:sz w:val="24"/>
      <w:szCs w:val="24"/>
      <w:lang w:eastAsia="en-US"/>
    </w:rPr>
  </w:style>
  <w:style w:type="table" w:customStyle="1" w:styleId="TableGrid36">
    <w:name w:val="Table Grid36"/>
    <w:basedOn w:val="TableNormal"/>
    <w:next w:val="TableGrid"/>
    <w:uiPriority w:val="39"/>
    <w:rsid w:val="009B7F17"/>
    <w:pPr>
      <w:spacing w:after="0" w:line="240" w:lineRule="auto"/>
    </w:pPr>
    <w:rPr>
      <w:rFonts w:asciiTheme="minorHAnsi" w:eastAsia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E2072"/>
    <w:pPr>
      <w:widowControl w:val="0"/>
      <w:autoSpaceDE w:val="0"/>
      <w:autoSpaceDN w:val="0"/>
      <w:spacing w:after="0" w:line="240" w:lineRule="auto"/>
    </w:pPr>
    <w:rPr>
      <w:rFonts w:asciiTheme="minorHAnsi" w:eastAsiaTheme="minorHAnsi" w:hAnsiTheme="minorHAnsi" w:cstheme="minorBidi"/>
      <w:lang w:eastAsia="en-US"/>
    </w:rPr>
    <w:tblPr>
      <w:tblInd w:w="0" w:type="dxa"/>
      <w:tblCellMar>
        <w:top w:w="0" w:type="dxa"/>
        <w:left w:w="0" w:type="dxa"/>
        <w:bottom w:w="0" w:type="dxa"/>
        <w:right w:w="0" w:type="dxa"/>
      </w:tblCellMar>
    </w:tblPr>
  </w:style>
  <w:style w:type="character" w:customStyle="1" w:styleId="relative">
    <w:name w:val="relative"/>
    <w:basedOn w:val="DefaultParagraphFont"/>
    <w:rsid w:val="004C5DAB"/>
  </w:style>
  <w:style w:type="table" w:customStyle="1" w:styleId="TableGrid37">
    <w:name w:val="Table Grid37"/>
    <w:basedOn w:val="TableNormal"/>
    <w:next w:val="TableGrid"/>
    <w:uiPriority w:val="59"/>
    <w:rsid w:val="004E4B87"/>
    <w:pPr>
      <w:spacing w:after="0" w:line="240" w:lineRule="auto"/>
    </w:pPr>
    <w:rPr>
      <w:rFonts w:asciiTheme="minorHAnsi" w:eastAsiaTheme="minorEastAsia" w:hAnsiTheme="minorHAnsi" w:cstheme="minorBidi"/>
      <w:kern w:val="2"/>
      <w:sz w:val="24"/>
      <w:szCs w:val="24"/>
      <w:lang w:val="en-ID"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4E4B87"/>
    <w:pPr>
      <w:spacing w:after="0" w:line="240" w:lineRule="auto"/>
    </w:pPr>
    <w:rPr>
      <w:rFonts w:asciiTheme="minorHAnsi" w:eastAsiaTheme="minorEastAsia" w:hAnsiTheme="minorHAnsi" w:cstheme="minorBidi"/>
      <w:kern w:val="2"/>
      <w:sz w:val="24"/>
      <w:szCs w:val="24"/>
      <w:lang w:val="en-ID"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1"/>
    <w:qFormat/>
    <w:rsid w:val="008671EB"/>
    <w:pPr>
      <w:widowControl w:val="0"/>
      <w:autoSpaceDE w:val="0"/>
      <w:autoSpaceDN w:val="0"/>
      <w:spacing w:before="124" w:after="0" w:line="240" w:lineRule="auto"/>
      <w:ind w:left="702"/>
      <w:jc w:val="center"/>
    </w:pPr>
    <w:rPr>
      <w:rFonts w:ascii="Times New Roman" w:eastAsia="Times New Roman" w:hAnsi="Times New Roman" w:cs="Times New Roman"/>
      <w:sz w:val="24"/>
      <w:szCs w:val="24"/>
      <w:lang w:val="id" w:eastAsia="en-US"/>
    </w:rPr>
  </w:style>
  <w:style w:type="paragraph" w:styleId="TOC2">
    <w:name w:val="toc 2"/>
    <w:basedOn w:val="Normal"/>
    <w:uiPriority w:val="1"/>
    <w:qFormat/>
    <w:rsid w:val="008671EB"/>
    <w:pPr>
      <w:widowControl w:val="0"/>
      <w:autoSpaceDE w:val="0"/>
      <w:autoSpaceDN w:val="0"/>
      <w:spacing w:before="534" w:after="20" w:line="240" w:lineRule="auto"/>
      <w:ind w:left="1328" w:right="615"/>
      <w:jc w:val="center"/>
    </w:pPr>
    <w:rPr>
      <w:rFonts w:ascii="Times New Roman" w:eastAsia="Times New Roman" w:hAnsi="Times New Roman" w:cs="Times New Roman"/>
      <w:sz w:val="24"/>
      <w:szCs w:val="24"/>
      <w:lang w:val="id" w:eastAsia="en-US"/>
    </w:rPr>
  </w:style>
  <w:style w:type="paragraph" w:styleId="TOC3">
    <w:name w:val="toc 3"/>
    <w:basedOn w:val="Normal"/>
    <w:uiPriority w:val="1"/>
    <w:qFormat/>
    <w:rsid w:val="008671EB"/>
    <w:pPr>
      <w:widowControl w:val="0"/>
      <w:autoSpaceDE w:val="0"/>
      <w:autoSpaceDN w:val="0"/>
      <w:spacing w:before="119" w:after="0" w:line="240" w:lineRule="auto"/>
      <w:ind w:left="1705"/>
    </w:pPr>
    <w:rPr>
      <w:rFonts w:ascii="Times New Roman" w:eastAsia="Times New Roman" w:hAnsi="Times New Roman" w:cs="Times New Roman"/>
      <w:sz w:val="24"/>
      <w:szCs w:val="24"/>
      <w:lang w:val="id" w:eastAsia="en-US"/>
    </w:rPr>
  </w:style>
  <w:style w:type="paragraph" w:styleId="TOC4">
    <w:name w:val="toc 4"/>
    <w:basedOn w:val="Normal"/>
    <w:uiPriority w:val="1"/>
    <w:qFormat/>
    <w:rsid w:val="008671EB"/>
    <w:pPr>
      <w:widowControl w:val="0"/>
      <w:autoSpaceDE w:val="0"/>
      <w:autoSpaceDN w:val="0"/>
      <w:spacing w:before="119" w:after="0" w:line="240" w:lineRule="auto"/>
      <w:ind w:left="1705"/>
    </w:pPr>
    <w:rPr>
      <w:rFonts w:ascii="Times New Roman" w:eastAsia="Times New Roman" w:hAnsi="Times New Roman" w:cs="Times New Roman"/>
      <w:sz w:val="24"/>
      <w:szCs w:val="24"/>
      <w:lang w:val="id" w:eastAsia="en-US"/>
    </w:rPr>
  </w:style>
  <w:style w:type="paragraph" w:styleId="TOC5">
    <w:name w:val="toc 5"/>
    <w:basedOn w:val="Normal"/>
    <w:uiPriority w:val="1"/>
    <w:qFormat/>
    <w:rsid w:val="008671EB"/>
    <w:pPr>
      <w:widowControl w:val="0"/>
      <w:autoSpaceDE w:val="0"/>
      <w:autoSpaceDN w:val="0"/>
      <w:spacing w:before="124" w:after="0" w:line="240" w:lineRule="auto"/>
      <w:ind w:left="2285" w:hanging="360"/>
    </w:pPr>
    <w:rPr>
      <w:rFonts w:ascii="Times New Roman" w:eastAsia="Times New Roman" w:hAnsi="Times New Roman" w:cs="Times New Roman"/>
      <w:sz w:val="24"/>
      <w:szCs w:val="24"/>
      <w:lang w:val="id" w:eastAsia="en-US"/>
    </w:rPr>
  </w:style>
  <w:style w:type="paragraph" w:styleId="TOC6">
    <w:name w:val="toc 6"/>
    <w:basedOn w:val="Normal"/>
    <w:uiPriority w:val="1"/>
    <w:qFormat/>
    <w:rsid w:val="008671EB"/>
    <w:pPr>
      <w:widowControl w:val="0"/>
      <w:autoSpaceDE w:val="0"/>
      <w:autoSpaceDN w:val="0"/>
      <w:spacing w:before="124" w:after="0" w:line="240" w:lineRule="auto"/>
      <w:ind w:left="2679" w:hanging="534"/>
    </w:pPr>
    <w:rPr>
      <w:rFonts w:ascii="Times New Roman" w:eastAsia="Times New Roman" w:hAnsi="Times New Roman" w:cs="Times New Roman"/>
      <w:sz w:val="24"/>
      <w:szCs w:val="24"/>
      <w:lang w:val="id" w:eastAsia="en-US"/>
    </w:rPr>
  </w:style>
  <w:style w:type="paragraph" w:customStyle="1" w:styleId="aupe">
    <w:name w:val="_aupe"/>
    <w:basedOn w:val="Normal"/>
    <w:rsid w:val="000A5E3A"/>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aupe1">
    <w:name w:val="_aupe1"/>
    <w:basedOn w:val="DefaultParagraphFont"/>
    <w:rsid w:val="000A5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95755">
      <w:bodyDiv w:val="1"/>
      <w:marLeft w:val="0"/>
      <w:marRight w:val="0"/>
      <w:marTop w:val="0"/>
      <w:marBottom w:val="0"/>
      <w:divBdr>
        <w:top w:val="none" w:sz="0" w:space="0" w:color="auto"/>
        <w:left w:val="none" w:sz="0" w:space="0" w:color="auto"/>
        <w:bottom w:val="none" w:sz="0" w:space="0" w:color="auto"/>
        <w:right w:val="none" w:sz="0" w:space="0" w:color="auto"/>
      </w:divBdr>
    </w:div>
    <w:div w:id="209420025">
      <w:bodyDiv w:val="1"/>
      <w:marLeft w:val="0"/>
      <w:marRight w:val="0"/>
      <w:marTop w:val="0"/>
      <w:marBottom w:val="0"/>
      <w:divBdr>
        <w:top w:val="none" w:sz="0" w:space="0" w:color="auto"/>
        <w:left w:val="none" w:sz="0" w:space="0" w:color="auto"/>
        <w:bottom w:val="none" w:sz="0" w:space="0" w:color="auto"/>
        <w:right w:val="none" w:sz="0" w:space="0" w:color="auto"/>
      </w:divBdr>
    </w:div>
    <w:div w:id="409498908">
      <w:bodyDiv w:val="1"/>
      <w:marLeft w:val="0"/>
      <w:marRight w:val="0"/>
      <w:marTop w:val="0"/>
      <w:marBottom w:val="0"/>
      <w:divBdr>
        <w:top w:val="none" w:sz="0" w:space="0" w:color="auto"/>
        <w:left w:val="none" w:sz="0" w:space="0" w:color="auto"/>
        <w:bottom w:val="none" w:sz="0" w:space="0" w:color="auto"/>
        <w:right w:val="none" w:sz="0" w:space="0" w:color="auto"/>
      </w:divBdr>
    </w:div>
    <w:div w:id="455680951">
      <w:bodyDiv w:val="1"/>
      <w:marLeft w:val="0"/>
      <w:marRight w:val="0"/>
      <w:marTop w:val="0"/>
      <w:marBottom w:val="0"/>
      <w:divBdr>
        <w:top w:val="none" w:sz="0" w:space="0" w:color="auto"/>
        <w:left w:val="none" w:sz="0" w:space="0" w:color="auto"/>
        <w:bottom w:val="none" w:sz="0" w:space="0" w:color="auto"/>
        <w:right w:val="none" w:sz="0" w:space="0" w:color="auto"/>
      </w:divBdr>
    </w:div>
    <w:div w:id="533469615">
      <w:bodyDiv w:val="1"/>
      <w:marLeft w:val="0"/>
      <w:marRight w:val="0"/>
      <w:marTop w:val="0"/>
      <w:marBottom w:val="0"/>
      <w:divBdr>
        <w:top w:val="none" w:sz="0" w:space="0" w:color="auto"/>
        <w:left w:val="none" w:sz="0" w:space="0" w:color="auto"/>
        <w:bottom w:val="none" w:sz="0" w:space="0" w:color="auto"/>
        <w:right w:val="none" w:sz="0" w:space="0" w:color="auto"/>
      </w:divBdr>
    </w:div>
    <w:div w:id="669716598">
      <w:bodyDiv w:val="1"/>
      <w:marLeft w:val="0"/>
      <w:marRight w:val="0"/>
      <w:marTop w:val="0"/>
      <w:marBottom w:val="0"/>
      <w:divBdr>
        <w:top w:val="none" w:sz="0" w:space="0" w:color="auto"/>
        <w:left w:val="none" w:sz="0" w:space="0" w:color="auto"/>
        <w:bottom w:val="none" w:sz="0" w:space="0" w:color="auto"/>
        <w:right w:val="none" w:sz="0" w:space="0" w:color="auto"/>
      </w:divBdr>
    </w:div>
    <w:div w:id="681933632">
      <w:bodyDiv w:val="1"/>
      <w:marLeft w:val="0"/>
      <w:marRight w:val="0"/>
      <w:marTop w:val="0"/>
      <w:marBottom w:val="0"/>
      <w:divBdr>
        <w:top w:val="none" w:sz="0" w:space="0" w:color="auto"/>
        <w:left w:val="none" w:sz="0" w:space="0" w:color="auto"/>
        <w:bottom w:val="none" w:sz="0" w:space="0" w:color="auto"/>
        <w:right w:val="none" w:sz="0" w:space="0" w:color="auto"/>
      </w:divBdr>
    </w:div>
    <w:div w:id="752776845">
      <w:bodyDiv w:val="1"/>
      <w:marLeft w:val="0"/>
      <w:marRight w:val="0"/>
      <w:marTop w:val="0"/>
      <w:marBottom w:val="0"/>
      <w:divBdr>
        <w:top w:val="none" w:sz="0" w:space="0" w:color="auto"/>
        <w:left w:val="none" w:sz="0" w:space="0" w:color="auto"/>
        <w:bottom w:val="none" w:sz="0" w:space="0" w:color="auto"/>
        <w:right w:val="none" w:sz="0" w:space="0" w:color="auto"/>
      </w:divBdr>
    </w:div>
    <w:div w:id="813453069">
      <w:bodyDiv w:val="1"/>
      <w:marLeft w:val="0"/>
      <w:marRight w:val="0"/>
      <w:marTop w:val="0"/>
      <w:marBottom w:val="0"/>
      <w:divBdr>
        <w:top w:val="none" w:sz="0" w:space="0" w:color="auto"/>
        <w:left w:val="none" w:sz="0" w:space="0" w:color="auto"/>
        <w:bottom w:val="none" w:sz="0" w:space="0" w:color="auto"/>
        <w:right w:val="none" w:sz="0" w:space="0" w:color="auto"/>
      </w:divBdr>
    </w:div>
    <w:div w:id="891964020">
      <w:bodyDiv w:val="1"/>
      <w:marLeft w:val="0"/>
      <w:marRight w:val="0"/>
      <w:marTop w:val="0"/>
      <w:marBottom w:val="0"/>
      <w:divBdr>
        <w:top w:val="none" w:sz="0" w:space="0" w:color="auto"/>
        <w:left w:val="none" w:sz="0" w:space="0" w:color="auto"/>
        <w:bottom w:val="none" w:sz="0" w:space="0" w:color="auto"/>
        <w:right w:val="none" w:sz="0" w:space="0" w:color="auto"/>
      </w:divBdr>
    </w:div>
    <w:div w:id="970551240">
      <w:bodyDiv w:val="1"/>
      <w:marLeft w:val="0"/>
      <w:marRight w:val="0"/>
      <w:marTop w:val="0"/>
      <w:marBottom w:val="0"/>
      <w:divBdr>
        <w:top w:val="none" w:sz="0" w:space="0" w:color="auto"/>
        <w:left w:val="none" w:sz="0" w:space="0" w:color="auto"/>
        <w:bottom w:val="none" w:sz="0" w:space="0" w:color="auto"/>
        <w:right w:val="none" w:sz="0" w:space="0" w:color="auto"/>
      </w:divBdr>
    </w:div>
    <w:div w:id="1319728908">
      <w:bodyDiv w:val="1"/>
      <w:marLeft w:val="0"/>
      <w:marRight w:val="0"/>
      <w:marTop w:val="0"/>
      <w:marBottom w:val="0"/>
      <w:divBdr>
        <w:top w:val="none" w:sz="0" w:space="0" w:color="auto"/>
        <w:left w:val="none" w:sz="0" w:space="0" w:color="auto"/>
        <w:bottom w:val="none" w:sz="0" w:space="0" w:color="auto"/>
        <w:right w:val="none" w:sz="0" w:space="0" w:color="auto"/>
      </w:divBdr>
    </w:div>
    <w:div w:id="1418744844">
      <w:bodyDiv w:val="1"/>
      <w:marLeft w:val="0"/>
      <w:marRight w:val="0"/>
      <w:marTop w:val="0"/>
      <w:marBottom w:val="0"/>
      <w:divBdr>
        <w:top w:val="none" w:sz="0" w:space="0" w:color="auto"/>
        <w:left w:val="none" w:sz="0" w:space="0" w:color="auto"/>
        <w:bottom w:val="none" w:sz="0" w:space="0" w:color="auto"/>
        <w:right w:val="none" w:sz="0" w:space="0" w:color="auto"/>
      </w:divBdr>
    </w:div>
    <w:div w:id="1493133725">
      <w:bodyDiv w:val="1"/>
      <w:marLeft w:val="0"/>
      <w:marRight w:val="0"/>
      <w:marTop w:val="0"/>
      <w:marBottom w:val="0"/>
      <w:divBdr>
        <w:top w:val="none" w:sz="0" w:space="0" w:color="auto"/>
        <w:left w:val="none" w:sz="0" w:space="0" w:color="auto"/>
        <w:bottom w:val="none" w:sz="0" w:space="0" w:color="auto"/>
        <w:right w:val="none" w:sz="0" w:space="0" w:color="auto"/>
      </w:divBdr>
    </w:div>
    <w:div w:id="1513177744">
      <w:bodyDiv w:val="1"/>
      <w:marLeft w:val="0"/>
      <w:marRight w:val="0"/>
      <w:marTop w:val="0"/>
      <w:marBottom w:val="0"/>
      <w:divBdr>
        <w:top w:val="none" w:sz="0" w:space="0" w:color="auto"/>
        <w:left w:val="none" w:sz="0" w:space="0" w:color="auto"/>
        <w:bottom w:val="none" w:sz="0" w:space="0" w:color="auto"/>
        <w:right w:val="none" w:sz="0" w:space="0" w:color="auto"/>
      </w:divBdr>
    </w:div>
    <w:div w:id="1596278287">
      <w:bodyDiv w:val="1"/>
      <w:marLeft w:val="0"/>
      <w:marRight w:val="0"/>
      <w:marTop w:val="0"/>
      <w:marBottom w:val="0"/>
      <w:divBdr>
        <w:top w:val="none" w:sz="0" w:space="0" w:color="auto"/>
        <w:left w:val="none" w:sz="0" w:space="0" w:color="auto"/>
        <w:bottom w:val="none" w:sz="0" w:space="0" w:color="auto"/>
        <w:right w:val="none" w:sz="0" w:space="0" w:color="auto"/>
      </w:divBdr>
    </w:div>
    <w:div w:id="1627851281">
      <w:bodyDiv w:val="1"/>
      <w:marLeft w:val="0"/>
      <w:marRight w:val="0"/>
      <w:marTop w:val="0"/>
      <w:marBottom w:val="0"/>
      <w:divBdr>
        <w:top w:val="none" w:sz="0" w:space="0" w:color="auto"/>
        <w:left w:val="none" w:sz="0" w:space="0" w:color="auto"/>
        <w:bottom w:val="none" w:sz="0" w:space="0" w:color="auto"/>
        <w:right w:val="none" w:sz="0" w:space="0" w:color="auto"/>
      </w:divBdr>
    </w:div>
    <w:div w:id="1698844758">
      <w:bodyDiv w:val="1"/>
      <w:marLeft w:val="0"/>
      <w:marRight w:val="0"/>
      <w:marTop w:val="0"/>
      <w:marBottom w:val="0"/>
      <w:divBdr>
        <w:top w:val="none" w:sz="0" w:space="0" w:color="auto"/>
        <w:left w:val="none" w:sz="0" w:space="0" w:color="auto"/>
        <w:bottom w:val="none" w:sz="0" w:space="0" w:color="auto"/>
        <w:right w:val="none" w:sz="0" w:space="0" w:color="auto"/>
      </w:divBdr>
    </w:div>
    <w:div w:id="1824545168">
      <w:bodyDiv w:val="1"/>
      <w:marLeft w:val="0"/>
      <w:marRight w:val="0"/>
      <w:marTop w:val="0"/>
      <w:marBottom w:val="0"/>
      <w:divBdr>
        <w:top w:val="none" w:sz="0" w:space="0" w:color="auto"/>
        <w:left w:val="none" w:sz="0" w:space="0" w:color="auto"/>
        <w:bottom w:val="none" w:sz="0" w:space="0" w:color="auto"/>
        <w:right w:val="none" w:sz="0" w:space="0" w:color="auto"/>
      </w:divBdr>
    </w:div>
    <w:div w:id="1826239698">
      <w:bodyDiv w:val="1"/>
      <w:marLeft w:val="0"/>
      <w:marRight w:val="0"/>
      <w:marTop w:val="0"/>
      <w:marBottom w:val="0"/>
      <w:divBdr>
        <w:top w:val="none" w:sz="0" w:space="0" w:color="auto"/>
        <w:left w:val="none" w:sz="0" w:space="0" w:color="auto"/>
        <w:bottom w:val="none" w:sz="0" w:space="0" w:color="auto"/>
        <w:right w:val="none" w:sz="0" w:space="0" w:color="auto"/>
      </w:divBdr>
    </w:div>
    <w:div w:id="1867862394">
      <w:bodyDiv w:val="1"/>
      <w:marLeft w:val="0"/>
      <w:marRight w:val="0"/>
      <w:marTop w:val="0"/>
      <w:marBottom w:val="0"/>
      <w:divBdr>
        <w:top w:val="none" w:sz="0" w:space="0" w:color="auto"/>
        <w:left w:val="none" w:sz="0" w:space="0" w:color="auto"/>
        <w:bottom w:val="none" w:sz="0" w:space="0" w:color="auto"/>
        <w:right w:val="none" w:sz="0" w:space="0" w:color="auto"/>
      </w:divBdr>
    </w:div>
    <w:div w:id="1919364179">
      <w:bodyDiv w:val="1"/>
      <w:marLeft w:val="0"/>
      <w:marRight w:val="0"/>
      <w:marTop w:val="0"/>
      <w:marBottom w:val="0"/>
      <w:divBdr>
        <w:top w:val="none" w:sz="0" w:space="0" w:color="auto"/>
        <w:left w:val="none" w:sz="0" w:space="0" w:color="auto"/>
        <w:bottom w:val="none" w:sz="0" w:space="0" w:color="auto"/>
        <w:right w:val="none" w:sz="0" w:space="0" w:color="auto"/>
      </w:divBdr>
    </w:div>
    <w:div w:id="2038651294">
      <w:bodyDiv w:val="1"/>
      <w:marLeft w:val="0"/>
      <w:marRight w:val="0"/>
      <w:marTop w:val="0"/>
      <w:marBottom w:val="0"/>
      <w:divBdr>
        <w:top w:val="none" w:sz="0" w:space="0" w:color="auto"/>
        <w:left w:val="none" w:sz="0" w:space="0" w:color="auto"/>
        <w:bottom w:val="none" w:sz="0" w:space="0" w:color="auto"/>
        <w:right w:val="none" w:sz="0" w:space="0" w:color="auto"/>
      </w:divBdr>
    </w:div>
    <w:div w:id="2050109657">
      <w:bodyDiv w:val="1"/>
      <w:marLeft w:val="0"/>
      <w:marRight w:val="0"/>
      <w:marTop w:val="0"/>
      <w:marBottom w:val="0"/>
      <w:divBdr>
        <w:top w:val="none" w:sz="0" w:space="0" w:color="auto"/>
        <w:left w:val="none" w:sz="0" w:space="0" w:color="auto"/>
        <w:bottom w:val="none" w:sz="0" w:space="0" w:color="auto"/>
        <w:right w:val="none" w:sz="0" w:space="0" w:color="auto"/>
      </w:divBdr>
    </w:div>
    <w:div w:id="2100322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62567/ijosse.v2i3.2612"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okogintakayla@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hamakshun@unissul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hoirul@unissula.ac.id" TargetMode="External"/><Relationship Id="rId4" Type="http://schemas.openxmlformats.org/officeDocument/2006/relationships/styles" Target="styles.xml"/><Relationship Id="rId9" Type="http://schemas.openxmlformats.org/officeDocument/2006/relationships/hyperlink" Target="mailto:mokogintakayla@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e-jurnal.jurnalcenter.com/index.php/ijosse/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NAS17</b:Tag>
    <b:SourceType>Book</b:SourceType>
    <b:Guid>{BC9EF541-C71A-46D8-B206-6C850CEE0098}</b:Guid>
    <b:Author>
      <b:Author>
        <b:NameList>
          <b:Person>
            <b:Last>NASBI</b:Last>
            <b:First>IBRAHIM</b:First>
          </b:Person>
        </b:NameList>
      </b:Author>
    </b:Author>
    <b:Title>MANAJEMEN KURIKULUM:</b:Title>
    <b:Year>2017</b:Year>
    <b:City>Makassar</b:City>
    <b:Publisher>UIN Alauddin Makassar</b:Publisher>
    <b:Volume>1</b:Volume>
    <b:NumberVolumes>2</b:NumberVolumes>
    <b:RefOrder>1</b:RefOrder>
  </b:Source>
  <b:Source>
    <b:Tag>Ari25</b:Tag>
    <b:SourceType>JournalArticle</b:SourceType>
    <b:Guid>{7C29C851-9944-43A5-A0AD-6A293B9466EB}</b:Guid>
    <b:Author>
      <b:Author>
        <b:NameList>
          <b:Person>
            <b:Last>Ariani</b:Last>
            <b:First>T.</b:First>
            <b:Middle>A., Putri, A. R., Firdausi, F. A., &amp; Aini, N.</b:Middle>
          </b:Person>
        </b:NameList>
      </b:Author>
    </b:Author>
    <b:Title>Global prevalence and psychological impact of bullying among children and adolescents: A meta-analysis</b:Title>
    <b:Year>2025</b:Year>
    <b:JournalName>Journal of Affective Disorders</b:JournalName>
    <b:Pages>385</b:Pages>
    <b:RefOrder>1</b:RefOrder>
  </b:Source>
  <b:Source>
    <b:Tag>And21</b:Tag>
    <b:SourceType>JournalArticle</b:SourceType>
    <b:Guid>{3830B5F5-915B-458B-B9E3-0A878331FD3A}</b:Guid>
    <b:Author>
      <b:Author>
        <b:NameList>
          <b:Person>
            <b:Last>Andriani</b:Last>
            <b:First>Eka</b:First>
            <b:Middle>Lala, Marhisar Simatupang, and Wina Lova Riza.</b:Middle>
          </b:Person>
        </b:NameList>
      </b:Author>
    </b:Author>
    <b:Title>Konformitas teman sebaya dan perilaku bullying di SMP Negeri 6 Karawang.</b:Title>
    <b:JournalName>Psikologi Prima</b:JournalName>
    <b:Year>2021</b:Year>
    <b:Pages>12-19</b:Pages>
    <b:RefOrder>2</b:RefOrder>
  </b:Source>
  <b:Source>
    <b:Tag>Faz21</b:Tag>
    <b:SourceType>JournalArticle</b:SourceType>
    <b:Guid>{E8837ACF-DF1B-4D2F-90F2-2A57C33A5B92}</b:Guid>
    <b:Author>
      <b:Author>
        <b:NameList>
          <b:Person>
            <b:Last>Fazry</b:Last>
            <b:First>Laila,</b:First>
            <b:Middle>and Nurliana Cipta Apsari</b:Middle>
          </b:Person>
        </b:NameList>
      </b:Author>
    </b:Author>
    <b:Title>Pengaruh media sosial terhadap perilaku cyberbullying di kalangan remaja</b:Title>
    <b:JournalName>Jurnal Penelitian dan Pengabdian Kepada Masyarakat (JPPM)</b:JournalName>
    <b:Year>2021</b:Year>
    <b:Pages>28-36</b:Pages>
    <b:RefOrder>3</b:RefOrder>
  </b:Source>
  <b:Source>
    <b:Tag>Kri24</b:Tag>
    <b:SourceType>JournalArticle</b:SourceType>
    <b:Guid>{22B4B879-B8CB-4E56-A737-C552BDA162AE}</b:Guid>
    <b:Author>
      <b:Author>
        <b:NameList>
          <b:Person>
            <b:Last>Krisna</b:Last>
            <b:First>Muhamad</b:First>
            <b:Middle>Erick, Hesti Amalia, and Amita Suri Alsabana</b:Middle>
          </b:Person>
        </b:NameList>
      </b:Author>
    </b:Author>
    <b:Title>Analisis Kasus Perudungan Terhadap Moralitas Peserta Didik Sekolah Dasar Di Era Society 5.0</b:Title>
    <b:JournalName>endas: Jurnal Ilmiah Pendidikan Dasar</b:JournalName>
    <b:Year>2024</b:Year>
    <b:Pages>5488-5501</b:Pages>
    <b:RefOrder>4</b:RefOrder>
  </b:Source>
  <b:Source>
    <b:Tag>Yud25</b:Tag>
    <b:SourceType>JournalArticle</b:SourceType>
    <b:Guid>{4571FC48-AEDF-4B38-95D4-B1A8A7A76569}</b:Guid>
    <b:Author>
      <b:Author>
        <b:NameList>
          <b:Person>
            <b:Last>Yudi Agusmana</b:Last>
            <b:First>Rahma</b:First>
            <b:Middle>Nabilaa, Diki Pratamaa, Amida Datua, Dewa Ardhi Saputra Ahnura, Alan Syahrila, JinggaAstri Anantaa, Nurhikmah Abdullaha, Puput Yuspitasaria, Rahmad Hidayata, Riskawatia, Risnawatia, Silfia Ningsiha, Trezzi Oliviyaa</b:Middle>
          </b:Person>
        </b:NameList>
      </b:Author>
    </b:Author>
    <b:Title>Penguatan Karakter Anti-Bullying melalui Pendekatan Partisipatif pada Siswa SDdan SMPdi Desa Ranosangia Kecamatan Toari</b:Title>
    <b:JournalName>LOSARI: Jurnal Pengabdian KepadaMasyarakat</b:JournalName>
    <b:Year>2025</b:Year>
    <b:Pages>192-197</b:Pages>
    <b:RefOrder>5</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ZL/MLgzphRcNZNObaEQ5EBQ7/Q==">CgMxLjAyCGguZ2pkZ3hzMgloLjMwajB6bGw4AHIhMVlhRkEydDJLdGtTcDJWcWZYNVp5ekhERXN0QU1BOHFw</go:docsCustomData>
</go:gDocsCustomXmlDataStorage>
</file>

<file path=customXml/itemProps1.xml><?xml version="1.0" encoding="utf-8"?>
<ds:datastoreItem xmlns:ds="http://schemas.openxmlformats.org/officeDocument/2006/customXml" ds:itemID="{3EBD9699-E01E-4836-A03F-C3A08721866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11</Pages>
  <Words>6909</Words>
  <Characters>39384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Editor</cp:lastModifiedBy>
  <cp:revision>120</cp:revision>
  <cp:lastPrinted>2026-07-12T05:25:00Z</cp:lastPrinted>
  <dcterms:created xsi:type="dcterms:W3CDTF">2026-05-26T04:36:00Z</dcterms:created>
  <dcterms:modified xsi:type="dcterms:W3CDTF">2026-07-12T09:03:00Z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be05cfd1-e3e2-49ce-8cd7-f15366c99528</vt:lpwstr>
  </property>
  <property fmtid="{D5CDD505-2E9C-101B-9397-08002B2CF9AE}" pid="3" name="Mendeley Document_1">
    <vt:lpwstr>True</vt:lpwstr>
  </property>
  <property fmtid="{D5CDD505-2E9C-101B-9397-08002B2CF9AE}" pid="4" name="Mendeley Unique User Id_1">
    <vt:lpwstr>0ee51d29-6edc-3289-a8f7-e93c3f435415</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http://www.zotero.org/styles/chicago-fullnote-bibliography</vt:lpwstr>
  </property>
  <property fmtid="{D5CDD505-2E9C-101B-9397-08002B2CF9AE}" pid="11" name="Mendeley Recent Style Name 2_1">
    <vt:lpwstr>Chicago Manual of Style 17th edition (full note)</vt:lpwstr>
  </property>
  <property fmtid="{D5CDD505-2E9C-101B-9397-08002B2CF9AE}" pid="12" name="Mendeley Recent Style Id 3_1">
    <vt:lpwstr>http://www.zotero.org/styles/chicago-note-bibliography</vt:lpwstr>
  </property>
  <property fmtid="{D5CDD505-2E9C-101B-9397-08002B2CF9AE}" pid="13" name="Mendeley Recent Style Name 3_1">
    <vt:lpwstr>Chicago Manual of Style 17th edition (note)</vt:lpwstr>
  </property>
  <property fmtid="{D5CDD505-2E9C-101B-9397-08002B2CF9AE}" pid="14" name="Mendeley Recent Style Id 4_1">
    <vt:lpwstr>http://www.zotero.org/styles/harvard1</vt:lpwstr>
  </property>
  <property fmtid="{D5CDD505-2E9C-101B-9397-08002B2CF9AE}" pid="15" name="Mendeley Recent Style Name 4_1">
    <vt:lpwstr>Harvard reference format 1 (deprecated)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http://www.zotero.org/styles/national-library-of-medicine</vt:lpwstr>
  </property>
  <property fmtid="{D5CDD505-2E9C-101B-9397-08002B2CF9AE}" pid="21" name="Mendeley Recent Style Name 7_1">
    <vt:lpwstr>National Library of Medicine</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http://csl.mendeley.com/styles/506740171/vancouver</vt:lpwstr>
  </property>
  <property fmtid="{D5CDD505-2E9C-101B-9397-08002B2CF9AE}" pid="25" name="Mendeley Recent Style Name 9_1">
    <vt:lpwstr>Vancouver - Derry Nugraha Derry Nugraha</vt:lpwstr>
  </property>
</Properties>
</file>